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65D1" w14:textId="77777777" w:rsidR="00710BF7" w:rsidRPr="00D41146" w:rsidRDefault="00710BF7" w:rsidP="00710BF7">
      <w:pPr>
        <w:spacing w:after="0" w:line="300" w:lineRule="exact"/>
        <w:rPr>
          <w:rFonts w:ascii="Times New Roman" w:hAnsi="Times New Roman"/>
          <w:color w:val="A6A6A6" w:themeColor="background1" w:themeShade="A6"/>
          <w:sz w:val="20"/>
          <w:szCs w:val="20"/>
        </w:rPr>
      </w:pPr>
      <w:r w:rsidRPr="00D41146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 xml:space="preserve">Załącznik nr </w:t>
      </w:r>
      <w:r w:rsidR="00357BEA" w:rsidRPr="00D41146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>1</w:t>
      </w:r>
      <w:r w:rsidRPr="00D41146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 xml:space="preserve"> do zapytania ofertowego nr woz-1</w:t>
      </w:r>
      <w:r w:rsidRPr="00D41146">
        <w:rPr>
          <w:rFonts w:ascii="Times New Roman" w:hAnsi="Times New Roman"/>
          <w:color w:val="A6A6A6" w:themeColor="background1" w:themeShade="A6"/>
          <w:sz w:val="20"/>
          <w:szCs w:val="20"/>
        </w:rPr>
        <w:t>/2019/TK</w:t>
      </w:r>
    </w:p>
    <w:p w14:paraId="2CED5185" w14:textId="77777777" w:rsidR="00E84615" w:rsidRDefault="00E84615" w:rsidP="00E84615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14:paraId="275D34B5" w14:textId="77777777" w:rsidR="00E84615" w:rsidRPr="008F5E81" w:rsidRDefault="00E84615" w:rsidP="00E84615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14:paraId="3DBBD1FB" w14:textId="77777777" w:rsidR="00E84615" w:rsidRPr="009E0BBD" w:rsidRDefault="00E84615" w:rsidP="00E84615">
      <w:pPr>
        <w:pStyle w:val="Bezodstpw"/>
        <w:jc w:val="right"/>
        <w:rPr>
          <w:sz w:val="21"/>
          <w:szCs w:val="21"/>
        </w:rPr>
      </w:pPr>
    </w:p>
    <w:p w14:paraId="697355EF" w14:textId="77777777" w:rsidR="00E84615" w:rsidRPr="0006294F" w:rsidRDefault="00E84615" w:rsidP="00E84615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................................................................ </w:t>
      </w:r>
    </w:p>
    <w:p w14:paraId="08B4A42B" w14:textId="77777777" w:rsidR="00E84615" w:rsidRPr="0006294F" w:rsidRDefault="00E84615" w:rsidP="00E84615">
      <w:pPr>
        <w:tabs>
          <w:tab w:val="left" w:pos="1276"/>
        </w:tabs>
        <w:spacing w:after="0" w:line="300" w:lineRule="exact"/>
        <w:rPr>
          <w:rFonts w:ascii="Times New Roman" w:hAnsi="Times New Roman"/>
          <w:vertAlign w:val="superscript"/>
        </w:rPr>
      </w:pPr>
      <w:r w:rsidRPr="0006294F">
        <w:rPr>
          <w:rFonts w:ascii="Times New Roman" w:hAnsi="Times New Roman"/>
          <w:i/>
          <w:iCs/>
          <w:vertAlign w:val="superscript"/>
        </w:rPr>
        <w:tab/>
        <w:t xml:space="preserve">(pieczęć </w:t>
      </w:r>
      <w:r>
        <w:rPr>
          <w:rFonts w:ascii="Times New Roman" w:hAnsi="Times New Roman"/>
          <w:i/>
          <w:iCs/>
          <w:vertAlign w:val="superscript"/>
        </w:rPr>
        <w:t>Dostawcy</w:t>
      </w:r>
      <w:r w:rsidRPr="0006294F">
        <w:rPr>
          <w:rFonts w:ascii="Times New Roman" w:hAnsi="Times New Roman"/>
          <w:i/>
          <w:iCs/>
          <w:vertAlign w:val="superscript"/>
        </w:rPr>
        <w:t>)</w:t>
      </w:r>
    </w:p>
    <w:p w14:paraId="150AC025" w14:textId="77777777" w:rsidR="00E84615" w:rsidRPr="00707DA8" w:rsidRDefault="00E84615" w:rsidP="00E84615">
      <w:pPr>
        <w:pStyle w:val="Bezodstpw"/>
        <w:spacing w:line="300" w:lineRule="exact"/>
        <w:ind w:left="5387"/>
        <w:rPr>
          <w:rFonts w:ascii="Times New Roman" w:hAnsi="Times New Roman"/>
          <w:bCs/>
        </w:rPr>
      </w:pPr>
    </w:p>
    <w:p w14:paraId="5879F999" w14:textId="77777777" w:rsidR="00E84615" w:rsidRPr="006026A0" w:rsidRDefault="00E84615" w:rsidP="00E84615">
      <w:pPr>
        <w:spacing w:after="0" w:line="280" w:lineRule="exact"/>
        <w:ind w:left="5387"/>
        <w:rPr>
          <w:rFonts w:ascii="Times New Roman" w:eastAsiaTheme="minorHAnsi" w:hAnsi="Times New Roman"/>
          <w:b/>
          <w:bCs/>
          <w:caps/>
          <w:sz w:val="21"/>
          <w:szCs w:val="21"/>
          <w:u w:val="single"/>
        </w:rPr>
      </w:pPr>
      <w:r w:rsidRPr="006026A0">
        <w:rPr>
          <w:rFonts w:ascii="Times New Roman" w:eastAsiaTheme="minorHAnsi" w:hAnsi="Times New Roman"/>
          <w:b/>
          <w:bCs/>
          <w:caps/>
          <w:sz w:val="21"/>
          <w:szCs w:val="21"/>
          <w:u w:val="single"/>
        </w:rPr>
        <w:t>zamawiający:</w:t>
      </w:r>
    </w:p>
    <w:p w14:paraId="5A693839" w14:textId="77777777" w:rsidR="00E84615" w:rsidRPr="006026A0" w:rsidRDefault="00E84615" w:rsidP="00E84615">
      <w:pPr>
        <w:spacing w:after="0" w:line="280" w:lineRule="exact"/>
        <w:ind w:left="5387"/>
        <w:rPr>
          <w:rFonts w:ascii="Times New Roman" w:eastAsiaTheme="minorHAnsi" w:hAnsi="Times New Roman"/>
          <w:b/>
          <w:bCs/>
          <w:sz w:val="21"/>
          <w:szCs w:val="21"/>
        </w:rPr>
      </w:pPr>
      <w:r w:rsidRPr="006026A0">
        <w:rPr>
          <w:rFonts w:ascii="Times New Roman" w:eastAsiaTheme="minorHAnsi" w:hAnsi="Times New Roman"/>
          <w:b/>
          <w:bCs/>
          <w:sz w:val="21"/>
          <w:szCs w:val="21"/>
        </w:rPr>
        <w:t>Schavemaker Invest Sp. z o.o</w:t>
      </w:r>
    </w:p>
    <w:p w14:paraId="119ED427" w14:textId="77777777" w:rsidR="00E84615" w:rsidRPr="00985731" w:rsidRDefault="00E84615" w:rsidP="00E84615">
      <w:pPr>
        <w:spacing w:after="0" w:line="280" w:lineRule="exact"/>
        <w:ind w:left="5387"/>
        <w:rPr>
          <w:rFonts w:ascii="Times New Roman" w:eastAsiaTheme="minorHAnsi" w:hAnsi="Times New Roman"/>
          <w:b/>
          <w:sz w:val="21"/>
          <w:szCs w:val="21"/>
        </w:rPr>
      </w:pPr>
      <w:r w:rsidRPr="00985731">
        <w:rPr>
          <w:rFonts w:ascii="Times New Roman" w:eastAsiaTheme="minorHAnsi" w:hAnsi="Times New Roman"/>
          <w:b/>
          <w:sz w:val="21"/>
          <w:szCs w:val="21"/>
        </w:rPr>
        <w:t>ul. Fabryczna 1</w:t>
      </w:r>
    </w:p>
    <w:p w14:paraId="153D8FCC" w14:textId="77777777" w:rsidR="00E84615" w:rsidRPr="00985731" w:rsidRDefault="00E84615" w:rsidP="00E84615">
      <w:pPr>
        <w:spacing w:after="0" w:line="280" w:lineRule="exact"/>
        <w:ind w:left="5387"/>
        <w:rPr>
          <w:rFonts w:ascii="Times New Roman" w:eastAsiaTheme="minorHAnsi" w:hAnsi="Times New Roman"/>
          <w:b/>
          <w:sz w:val="21"/>
          <w:szCs w:val="21"/>
        </w:rPr>
      </w:pPr>
      <w:r w:rsidRPr="00985731">
        <w:rPr>
          <w:rFonts w:ascii="Times New Roman" w:eastAsiaTheme="minorHAnsi" w:hAnsi="Times New Roman"/>
          <w:b/>
          <w:sz w:val="21"/>
          <w:szCs w:val="21"/>
        </w:rPr>
        <w:t>55-080 Kąty Wrocławskie</w:t>
      </w:r>
    </w:p>
    <w:p w14:paraId="2041C970" w14:textId="77777777" w:rsidR="00933EEA" w:rsidRPr="00D41146" w:rsidRDefault="00933EEA" w:rsidP="00933EEA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</w:p>
    <w:p w14:paraId="16D97E3E" w14:textId="77777777" w:rsidR="00595DED" w:rsidRDefault="009A0045" w:rsidP="00595DE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 xml:space="preserve"> </w:t>
      </w:r>
    </w:p>
    <w:p w14:paraId="30CCDEFA" w14:textId="77777777" w:rsidR="00595DED" w:rsidRPr="008F5E81" w:rsidRDefault="00595DED" w:rsidP="00E36063">
      <w:pPr>
        <w:pStyle w:val="Default"/>
        <w:spacing w:line="280" w:lineRule="exact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  <w:r w:rsidRPr="008F5E81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>OPIS PRZEDMIOTU ZAMÓWIENIA</w:t>
      </w:r>
    </w:p>
    <w:p w14:paraId="3E92D71D" w14:textId="77777777" w:rsidR="00933EEA" w:rsidRPr="008F5E81" w:rsidRDefault="00933EEA" w:rsidP="00E36063">
      <w:pPr>
        <w:pStyle w:val="Default"/>
        <w:spacing w:line="280" w:lineRule="exact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  <w:r w:rsidRPr="008F5E81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>MINIMALNE WYMOGI TECHNICZNE ORAZ WARUNKI DOSTAWY I SERWISU</w:t>
      </w:r>
    </w:p>
    <w:p w14:paraId="22535984" w14:textId="77777777" w:rsidR="00710BF7" w:rsidRDefault="00710BF7">
      <w:pPr>
        <w:rPr>
          <w:rFonts w:ascii="Times New Roman" w:hAnsi="Times New Roman"/>
          <w:sz w:val="21"/>
          <w:szCs w:val="21"/>
        </w:rPr>
      </w:pPr>
    </w:p>
    <w:p w14:paraId="729DD898" w14:textId="5801FB2F" w:rsidR="00710BF7" w:rsidRDefault="00710BF7" w:rsidP="00710BF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Cs/>
          <w:sz w:val="21"/>
          <w:szCs w:val="21"/>
        </w:rPr>
      </w:pPr>
      <w:r w:rsidRPr="001C265C">
        <w:rPr>
          <w:rFonts w:ascii="Times New Roman" w:hAnsi="Times New Roman"/>
          <w:bCs/>
          <w:sz w:val="21"/>
          <w:szCs w:val="21"/>
        </w:rPr>
        <w:t xml:space="preserve">Przystępując do udziału w postępowaniu dotyczącym wyboru </w:t>
      </w:r>
      <w:r>
        <w:rPr>
          <w:rFonts w:ascii="Times New Roman" w:hAnsi="Times New Roman"/>
          <w:bCs/>
          <w:sz w:val="21"/>
          <w:szCs w:val="21"/>
        </w:rPr>
        <w:t>Dostawcy</w:t>
      </w:r>
      <w:r w:rsidRPr="001C265C">
        <w:rPr>
          <w:rFonts w:ascii="Times New Roman" w:hAnsi="Times New Roman"/>
          <w:bCs/>
          <w:sz w:val="21"/>
          <w:szCs w:val="21"/>
        </w:rPr>
        <w:t xml:space="preserve"> dla zadania</w:t>
      </w:r>
      <w:r w:rsidRPr="001C265C">
        <w:rPr>
          <w:rFonts w:ascii="Times New Roman" w:hAnsi="Times New Roman"/>
          <w:bCs/>
          <w:sz w:val="21"/>
          <w:szCs w:val="21"/>
        </w:rPr>
        <w:br/>
        <w:t xml:space="preserve">pn. </w:t>
      </w:r>
      <w:r w:rsidRPr="00710BF7"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 xml:space="preserve">Dostawa urządzenia (wozu) do przeładunku intermodalnych jednostek transportowych (pełnych), nr ref. WOZ-1/2019/TK z dnia </w:t>
      </w:r>
      <w:r w:rsidR="00B91D5F">
        <w:rPr>
          <w:rFonts w:ascii="Times New Roman" w:hAnsi="Times New Roman"/>
          <w:b/>
          <w:bCs/>
          <w:sz w:val="21"/>
          <w:szCs w:val="21"/>
        </w:rPr>
        <w:t>01.04.2019 r.</w:t>
      </w:r>
      <w:r w:rsidRPr="001C265C">
        <w:rPr>
          <w:rFonts w:ascii="Times New Roman" w:eastAsiaTheme="minorHAnsi" w:hAnsi="Times New Roman"/>
          <w:b/>
          <w:bCs/>
          <w:sz w:val="21"/>
          <w:szCs w:val="21"/>
        </w:rPr>
        <w:br/>
      </w:r>
      <w:r w:rsidRPr="001C265C">
        <w:rPr>
          <w:rFonts w:ascii="Times New Roman" w:hAnsi="Times New Roman"/>
          <w:bCs/>
          <w:sz w:val="21"/>
          <w:szCs w:val="21"/>
        </w:rPr>
        <w:t>ja niżej podpisany:</w:t>
      </w:r>
    </w:p>
    <w:p w14:paraId="2C8B2F8A" w14:textId="77777777" w:rsidR="00710BF7" w:rsidRPr="001C265C" w:rsidRDefault="00710BF7" w:rsidP="00710BF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1"/>
          <w:szCs w:val="21"/>
        </w:rPr>
      </w:pPr>
    </w:p>
    <w:p w14:paraId="72AB7F65" w14:textId="77777777" w:rsidR="00710BF7" w:rsidRPr="005345FE" w:rsidRDefault="00710BF7" w:rsidP="00710BF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345FE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</w:t>
      </w:r>
    </w:p>
    <w:p w14:paraId="384343B9" w14:textId="77777777" w:rsidR="00710BF7" w:rsidRPr="001C265C" w:rsidRDefault="00710BF7" w:rsidP="00710BF7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1C265C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działając w imieniu i na rzecz: </w:t>
      </w:r>
    </w:p>
    <w:p w14:paraId="0789D7C4" w14:textId="77777777" w:rsidR="00710BF7" w:rsidRDefault="00710BF7" w:rsidP="00710BF7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345FE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  <w:r w:rsidR="000438C8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</w:t>
      </w:r>
    </w:p>
    <w:p w14:paraId="4E273F96" w14:textId="77777777" w:rsidR="000438C8" w:rsidRDefault="000438C8" w:rsidP="00710BF7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52BF3EF9" w14:textId="77777777" w:rsidR="000438C8" w:rsidRPr="005345FE" w:rsidRDefault="000438C8" w:rsidP="000438C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345FE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</w:t>
      </w:r>
    </w:p>
    <w:p w14:paraId="0DDFBC5D" w14:textId="77777777" w:rsidR="00710BF7" w:rsidRPr="001C265C" w:rsidRDefault="00710BF7" w:rsidP="00710BF7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</w:pPr>
      <w:r w:rsidRPr="001C265C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 xml:space="preserve">(nazwa (firma) dokładny adres </w:t>
      </w:r>
      <w:r w:rsidR="00EF73A9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Dostawcy</w:t>
      </w:r>
      <w:r w:rsidRPr="001C265C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/</w:t>
      </w:r>
      <w:r w:rsidR="00EF73A9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Dostawców</w:t>
      </w:r>
      <w:r w:rsidRPr="001C265C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; w przypadku składania oferty przez podmioty występujące wspólnie podać nazwy (firmy) i dokładne adresy wszystkich podmiotów składających wspólną ofertę)</w:t>
      </w:r>
    </w:p>
    <w:p w14:paraId="5B49F075" w14:textId="77777777" w:rsidR="00710BF7" w:rsidRDefault="00710BF7">
      <w:pPr>
        <w:rPr>
          <w:rFonts w:ascii="Times New Roman" w:hAnsi="Times New Roman"/>
          <w:sz w:val="21"/>
          <w:szCs w:val="21"/>
        </w:rPr>
      </w:pPr>
    </w:p>
    <w:p w14:paraId="3E9AACF1" w14:textId="77777777" w:rsidR="00DF3621" w:rsidRPr="008F5E81" w:rsidRDefault="008C7C8B" w:rsidP="008C7C8B">
      <w:pPr>
        <w:pStyle w:val="Bezodstpw"/>
        <w:jc w:val="both"/>
        <w:rPr>
          <w:rFonts w:ascii="Times New Roman" w:hAnsi="Times New Roman"/>
          <w:sz w:val="21"/>
          <w:szCs w:val="21"/>
        </w:rPr>
      </w:pPr>
      <w:r w:rsidRPr="008F5E81">
        <w:rPr>
          <w:rFonts w:ascii="Times New Roman" w:hAnsi="Times New Roman"/>
          <w:b/>
          <w:sz w:val="21"/>
          <w:szCs w:val="21"/>
        </w:rPr>
        <w:t>OŚWIADCZAMY</w:t>
      </w:r>
      <w:r w:rsidRPr="008F5E81">
        <w:rPr>
          <w:rFonts w:ascii="Times New Roman" w:hAnsi="Times New Roman"/>
          <w:sz w:val="21"/>
          <w:szCs w:val="21"/>
        </w:rPr>
        <w:t xml:space="preserve">, iż </w:t>
      </w:r>
      <w:r w:rsidR="006B623B" w:rsidRPr="008F5E81">
        <w:rPr>
          <w:rFonts w:ascii="Times New Roman" w:hAnsi="Times New Roman"/>
          <w:sz w:val="21"/>
          <w:szCs w:val="21"/>
        </w:rPr>
        <w:t>oferowan</w:t>
      </w:r>
      <w:r w:rsidR="00383992">
        <w:rPr>
          <w:rFonts w:ascii="Times New Roman" w:hAnsi="Times New Roman"/>
          <w:sz w:val="21"/>
          <w:szCs w:val="21"/>
        </w:rPr>
        <w:t xml:space="preserve">e urządzenie (wóz) do przeładunku intermodalnych jednostek transportowych </w:t>
      </w:r>
      <w:r w:rsidRPr="008F5E81">
        <w:rPr>
          <w:rFonts w:ascii="Times New Roman" w:hAnsi="Times New Roman"/>
          <w:sz w:val="21"/>
          <w:szCs w:val="21"/>
        </w:rPr>
        <w:t>spełnia/ nie spełnia* następujące wymogi techniczne oraz warunki dostawy i serwisu.</w:t>
      </w:r>
    </w:p>
    <w:p w14:paraId="4EE97DBB" w14:textId="77777777" w:rsidR="008C7C8B" w:rsidRPr="008F5E81" w:rsidRDefault="008C7C8B" w:rsidP="008C7C8B">
      <w:pPr>
        <w:pStyle w:val="Bezodstpw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5254"/>
        <w:gridCol w:w="1559"/>
        <w:gridCol w:w="1552"/>
      </w:tblGrid>
      <w:tr w:rsidR="00DF080B" w:rsidRPr="00DF080B" w14:paraId="0DD07288" w14:textId="77777777" w:rsidTr="00DF080B">
        <w:trPr>
          <w:trHeight w:val="31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894327" w14:textId="77777777" w:rsidR="00C15658" w:rsidRPr="00DF080B" w:rsidRDefault="00C15658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2E20F4E" w14:textId="77777777" w:rsidR="00933EEA" w:rsidRPr="00DF080B" w:rsidRDefault="008C7C8B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WYMOGI TECHNICZNE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571D89C" w14:textId="77777777" w:rsidR="00933EEA" w:rsidRPr="00DF080B" w:rsidRDefault="00933EEA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SPEŁNIA/</w:t>
            </w:r>
          </w:p>
          <w:p w14:paraId="0B8FB822" w14:textId="77777777" w:rsidR="00C15658" w:rsidRPr="00DF080B" w:rsidRDefault="00933EEA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NIE SPEŁNIA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397B390" w14:textId="77777777" w:rsidR="00C15658" w:rsidRPr="00DF080B" w:rsidRDefault="00C15658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OFEROWANE</w:t>
            </w:r>
          </w:p>
        </w:tc>
      </w:tr>
      <w:tr w:rsidR="00DF080B" w:rsidRPr="00DF080B" w14:paraId="5EE7E862" w14:textId="77777777" w:rsidTr="00DF080B">
        <w:trPr>
          <w:trHeight w:val="19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C68F5F" w14:textId="77777777" w:rsidR="00933EEA" w:rsidRPr="00DF080B" w:rsidRDefault="00933EEA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C76D953" w14:textId="77777777" w:rsidR="00933EEA" w:rsidRPr="00DF080B" w:rsidRDefault="00933EEA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67C0643" w14:textId="77777777" w:rsidR="00933EEA" w:rsidRPr="00DF080B" w:rsidRDefault="00933EEA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0932A0" w14:textId="77777777" w:rsidR="00933EEA" w:rsidRPr="00DF080B" w:rsidRDefault="00933EEA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F080B" w:rsidRPr="00DF080B" w14:paraId="7DECA9E9" w14:textId="77777777" w:rsidTr="001E5990"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01CAE3A7" w14:textId="77777777" w:rsidR="00C15658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4" w:type="dxa"/>
            <w:shd w:val="clear" w:color="auto" w:fill="D9D9D9" w:themeFill="background1" w:themeFillShade="D9"/>
            <w:vAlign w:val="center"/>
          </w:tcPr>
          <w:p w14:paraId="5F8C2E4B" w14:textId="77777777" w:rsidR="00C15658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UDŹWIG</w:t>
            </w:r>
            <w:r w:rsidRPr="00DF080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D8EF08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6056D315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9E8A1AF" w14:textId="77777777" w:rsidTr="001E5990">
        <w:tc>
          <w:tcPr>
            <w:tcW w:w="695" w:type="dxa"/>
            <w:vAlign w:val="center"/>
          </w:tcPr>
          <w:p w14:paraId="7B3F5550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254" w:type="dxa"/>
            <w:vAlign w:val="center"/>
          </w:tcPr>
          <w:p w14:paraId="47B8E010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 pierwszym rzędzie (L1) udźwig nie mniejszy niż 4</w:t>
            </w:r>
            <w:r w:rsidR="008A139F" w:rsidRPr="00DF080B">
              <w:rPr>
                <w:rFonts w:ascii="Times New Roman" w:hAnsi="Times New Roman"/>
                <w:sz w:val="20"/>
                <w:szCs w:val="20"/>
              </w:rPr>
              <w:t>5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 xml:space="preserve"> t</w:t>
            </w:r>
          </w:p>
        </w:tc>
        <w:tc>
          <w:tcPr>
            <w:tcW w:w="1559" w:type="dxa"/>
          </w:tcPr>
          <w:p w14:paraId="1A78A559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16C1183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8878F28" w14:textId="77777777" w:rsidTr="001E5990">
        <w:tc>
          <w:tcPr>
            <w:tcW w:w="695" w:type="dxa"/>
            <w:vAlign w:val="center"/>
          </w:tcPr>
          <w:p w14:paraId="7C8FA145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254" w:type="dxa"/>
            <w:vAlign w:val="center"/>
          </w:tcPr>
          <w:p w14:paraId="2D2AC715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 drugim rzędzie (L2) udźwig nie mniejszy niż 4</w:t>
            </w:r>
            <w:r w:rsidR="008A139F" w:rsidRPr="00DF080B">
              <w:rPr>
                <w:rFonts w:ascii="Times New Roman" w:hAnsi="Times New Roman"/>
                <w:sz w:val="20"/>
                <w:szCs w:val="20"/>
              </w:rPr>
              <w:t>5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 xml:space="preserve"> t</w:t>
            </w:r>
          </w:p>
        </w:tc>
        <w:tc>
          <w:tcPr>
            <w:tcW w:w="1559" w:type="dxa"/>
          </w:tcPr>
          <w:p w14:paraId="5D244393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3413B2A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B432C53" w14:textId="77777777" w:rsidTr="001E5990"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38B9D4A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2E1DFCB8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W trzecim rzędzie (L3) udźwig nie mniejszy niż </w:t>
            </w:r>
            <w:r w:rsidR="008A139F" w:rsidRPr="00DF080B">
              <w:rPr>
                <w:rFonts w:ascii="Times New Roman" w:hAnsi="Times New Roman"/>
                <w:sz w:val="20"/>
                <w:szCs w:val="20"/>
              </w:rPr>
              <w:t>45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 xml:space="preserve"> 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74FAB5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5C2BFC1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06DD1AF" w14:textId="77777777" w:rsidTr="001E5990"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4B08447E" w14:textId="77777777" w:rsidR="00C15658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54" w:type="dxa"/>
            <w:shd w:val="clear" w:color="auto" w:fill="D9D9D9" w:themeFill="background1" w:themeFillShade="D9"/>
            <w:vAlign w:val="center"/>
          </w:tcPr>
          <w:p w14:paraId="17387589" w14:textId="77777777" w:rsidR="00C15658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WYSOKOŚĆ SKŁADOWANIA DLA KONTENERÓW ISO O WYSOKOŚCI 9,6 STÓP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01C17D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1A68C582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7BF55830" w14:textId="77777777" w:rsidTr="001E5990">
        <w:tc>
          <w:tcPr>
            <w:tcW w:w="695" w:type="dxa"/>
            <w:vAlign w:val="center"/>
          </w:tcPr>
          <w:p w14:paraId="50120F06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254" w:type="dxa"/>
            <w:vAlign w:val="center"/>
          </w:tcPr>
          <w:p w14:paraId="5FD73AF6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 pierwszym rzędzie (L1) nie mniej niż 5 kontenerów w górę</w:t>
            </w:r>
          </w:p>
        </w:tc>
        <w:tc>
          <w:tcPr>
            <w:tcW w:w="1559" w:type="dxa"/>
          </w:tcPr>
          <w:p w14:paraId="5EFDCAC7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9592536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8EE8958" w14:textId="77777777" w:rsidTr="001E5990">
        <w:trPr>
          <w:trHeight w:val="203"/>
        </w:trPr>
        <w:tc>
          <w:tcPr>
            <w:tcW w:w="695" w:type="dxa"/>
            <w:vAlign w:val="center"/>
          </w:tcPr>
          <w:p w14:paraId="0E4525E6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254" w:type="dxa"/>
            <w:vAlign w:val="center"/>
          </w:tcPr>
          <w:p w14:paraId="0DCB90CB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 drugim rzędzie (L2) nie mniej niż 4 kontenery w górę</w:t>
            </w:r>
          </w:p>
        </w:tc>
        <w:tc>
          <w:tcPr>
            <w:tcW w:w="1559" w:type="dxa"/>
          </w:tcPr>
          <w:p w14:paraId="557E83FA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199EB8E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6459AE84" w14:textId="77777777" w:rsidTr="001E5990">
        <w:trPr>
          <w:trHeight w:val="25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217B808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2FBD42F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 trzecim rzędzie (L3) nie mniej niż 3 kontenery w górę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0801A4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833C001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6AB673A" w14:textId="77777777" w:rsidTr="001E5990">
        <w:trPr>
          <w:trHeight w:val="210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5F88FB15" w14:textId="77777777" w:rsidR="00C15658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54" w:type="dxa"/>
            <w:shd w:val="clear" w:color="auto" w:fill="D9D9D9" w:themeFill="background1" w:themeFillShade="D9"/>
            <w:vAlign w:val="center"/>
          </w:tcPr>
          <w:p w14:paraId="25153B82" w14:textId="77777777" w:rsidR="00C15658" w:rsidRPr="00DF080B" w:rsidRDefault="004A2669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PODNOSZENIA/OPUSZCZANIE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98ACC3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0E289A12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E6E85CB" w14:textId="77777777" w:rsidTr="001E5990">
        <w:trPr>
          <w:trHeight w:val="225"/>
        </w:trPr>
        <w:tc>
          <w:tcPr>
            <w:tcW w:w="695" w:type="dxa"/>
            <w:vAlign w:val="center"/>
          </w:tcPr>
          <w:p w14:paraId="38A3E8DF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254" w:type="dxa"/>
            <w:vAlign w:val="center"/>
          </w:tcPr>
          <w:p w14:paraId="032993D3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Maksymalna prędkość podnoszenia bez ładunku nie mniejsza niż 0,35 m/s</w:t>
            </w:r>
          </w:p>
        </w:tc>
        <w:tc>
          <w:tcPr>
            <w:tcW w:w="1559" w:type="dxa"/>
          </w:tcPr>
          <w:p w14:paraId="6D18ACD6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6AB8DDF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C9643E8" w14:textId="77777777" w:rsidTr="001E5990">
        <w:trPr>
          <w:trHeight w:val="343"/>
        </w:trPr>
        <w:tc>
          <w:tcPr>
            <w:tcW w:w="695" w:type="dxa"/>
            <w:vAlign w:val="center"/>
          </w:tcPr>
          <w:p w14:paraId="510F9828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254" w:type="dxa"/>
            <w:vAlign w:val="center"/>
          </w:tcPr>
          <w:p w14:paraId="5E4D2772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Maksymalna prędkość podnoszenia przy 70% obciążeniu nie mniejsza niż 0,2 m/s</w:t>
            </w:r>
          </w:p>
        </w:tc>
        <w:tc>
          <w:tcPr>
            <w:tcW w:w="1559" w:type="dxa"/>
          </w:tcPr>
          <w:p w14:paraId="50EF365A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404F0CB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41DB1E7" w14:textId="77777777" w:rsidTr="001E5990">
        <w:trPr>
          <w:trHeight w:val="21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BB802E8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D546024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Maksymalna prędkość opuszczania nie mniejsza niż 0,3 m/s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F90118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3ABE285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D0B645E" w14:textId="77777777" w:rsidTr="001E5990">
        <w:trPr>
          <w:trHeight w:val="240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423EBD7D" w14:textId="77777777" w:rsidR="00C15658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4" w:type="dxa"/>
            <w:shd w:val="clear" w:color="auto" w:fill="D9D9D9" w:themeFill="background1" w:themeFillShade="D9"/>
            <w:vAlign w:val="center"/>
          </w:tcPr>
          <w:p w14:paraId="7BF844B1" w14:textId="77777777" w:rsidR="00C15658" w:rsidRPr="00DF080B" w:rsidRDefault="004A2669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JAZDA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7023CC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2F1A3FB9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58B6032" w14:textId="77777777" w:rsidTr="001E5990">
        <w:trPr>
          <w:trHeight w:val="225"/>
        </w:trPr>
        <w:tc>
          <w:tcPr>
            <w:tcW w:w="695" w:type="dxa"/>
            <w:vAlign w:val="center"/>
          </w:tcPr>
          <w:p w14:paraId="59161A8D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254" w:type="dxa"/>
            <w:vAlign w:val="center"/>
          </w:tcPr>
          <w:p w14:paraId="40057A19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Maksymalna prędkość jazdy w przód bez ładunku nie mniejsza niż 20 km/h</w:t>
            </w:r>
          </w:p>
        </w:tc>
        <w:tc>
          <w:tcPr>
            <w:tcW w:w="1559" w:type="dxa"/>
          </w:tcPr>
          <w:p w14:paraId="2D29F9FC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E67F76A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F2E0C4F" w14:textId="77777777" w:rsidTr="001E5990">
        <w:trPr>
          <w:trHeight w:val="255"/>
        </w:trPr>
        <w:tc>
          <w:tcPr>
            <w:tcW w:w="695" w:type="dxa"/>
            <w:vAlign w:val="center"/>
          </w:tcPr>
          <w:p w14:paraId="3EF62AF7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254" w:type="dxa"/>
            <w:vAlign w:val="center"/>
          </w:tcPr>
          <w:p w14:paraId="04DB268B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Maksymalna prędkość jazdy w tył bez ładunku nie mniejsza niż 14 km/h</w:t>
            </w:r>
          </w:p>
        </w:tc>
        <w:tc>
          <w:tcPr>
            <w:tcW w:w="1559" w:type="dxa"/>
          </w:tcPr>
          <w:p w14:paraId="666249AE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3B19856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FFE4A71" w14:textId="77777777" w:rsidTr="001E5990">
        <w:trPr>
          <w:trHeight w:val="21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49B1036" w14:textId="77777777" w:rsidR="009A5A1E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BC9B578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Maksymalna zdolność pokonywania wzniesień bez ładunku ≥ 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438BDF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E59A43B" w14:textId="77777777" w:rsidR="009A5A1E" w:rsidRPr="00DF080B" w:rsidRDefault="009A5A1E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5C5875A" w14:textId="77777777" w:rsidTr="001E5990">
        <w:trPr>
          <w:trHeight w:val="28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AB72E" w14:textId="77777777" w:rsidR="00C15658" w:rsidRPr="00DF080B" w:rsidRDefault="00F075CA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2294B" w14:textId="77777777" w:rsidR="00C15658" w:rsidRPr="00DF080B" w:rsidRDefault="00F075CA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WAGA SERWISOWA </w:t>
            </w:r>
            <w:r w:rsidR="009A5A1E" w:rsidRPr="00DF080B">
              <w:rPr>
                <w:rFonts w:ascii="Times New Roman" w:hAnsi="Times New Roman"/>
                <w:sz w:val="20"/>
                <w:szCs w:val="20"/>
              </w:rPr>
              <w:t xml:space="preserve">nie większa niż </w:t>
            </w:r>
            <w:r w:rsidR="006E6E91" w:rsidRPr="00DF080B">
              <w:rPr>
                <w:rFonts w:ascii="Times New Roman" w:hAnsi="Times New Roman"/>
                <w:sz w:val="20"/>
                <w:szCs w:val="20"/>
              </w:rPr>
              <w:t>11</w:t>
            </w:r>
            <w:r w:rsidR="009A5A1E" w:rsidRPr="00DF080B">
              <w:rPr>
                <w:rFonts w:ascii="Times New Roman" w:hAnsi="Times New Roman"/>
                <w:sz w:val="20"/>
                <w:szCs w:val="20"/>
              </w:rPr>
              <w:t>000</w:t>
            </w:r>
            <w:r w:rsidR="008A139F" w:rsidRPr="00DF080B">
              <w:rPr>
                <w:rFonts w:ascii="Times New Roman" w:hAnsi="Times New Roman"/>
                <w:sz w:val="20"/>
                <w:szCs w:val="20"/>
              </w:rPr>
              <w:t>0</w:t>
            </w:r>
            <w:r w:rsidR="009A5A1E" w:rsidRPr="00DF080B">
              <w:rPr>
                <w:rFonts w:ascii="Times New Roman" w:hAnsi="Times New Roman"/>
                <w:sz w:val="20"/>
                <w:szCs w:val="20"/>
              </w:rPr>
              <w:t xml:space="preserve"> kg;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6E3F6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4134E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AB6FB57" w14:textId="77777777" w:rsidTr="001E5990">
        <w:trPr>
          <w:trHeight w:val="317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5E676D1" w14:textId="77777777" w:rsidR="004A2669" w:rsidRPr="00DF080B" w:rsidRDefault="00F075CA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54" w:type="dxa"/>
            <w:shd w:val="clear" w:color="auto" w:fill="D9D9D9" w:themeFill="background1" w:themeFillShade="D9"/>
            <w:vAlign w:val="center"/>
          </w:tcPr>
          <w:p w14:paraId="4568F1B6" w14:textId="77777777" w:rsidR="004A2669" w:rsidRPr="00DF080B" w:rsidRDefault="004A2669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SILNIK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0DBF63" w14:textId="77777777" w:rsidR="004A2669" w:rsidRPr="00DF080B" w:rsidRDefault="004A2669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387424DD" w14:textId="77777777" w:rsidR="004A2669" w:rsidRPr="00DF080B" w:rsidRDefault="004A2669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9FF2396" w14:textId="77777777" w:rsidTr="001E5990">
        <w:trPr>
          <w:trHeight w:val="240"/>
        </w:trPr>
        <w:tc>
          <w:tcPr>
            <w:tcW w:w="695" w:type="dxa"/>
            <w:vAlign w:val="center"/>
          </w:tcPr>
          <w:p w14:paraId="38D51644" w14:textId="77777777" w:rsidR="004D0A06" w:rsidRPr="00DF080B" w:rsidRDefault="00F820DC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254" w:type="dxa"/>
            <w:vAlign w:val="center"/>
          </w:tcPr>
          <w:p w14:paraId="61C40A7D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Wysokoprężny</w:t>
            </w:r>
          </w:p>
        </w:tc>
        <w:tc>
          <w:tcPr>
            <w:tcW w:w="1559" w:type="dxa"/>
          </w:tcPr>
          <w:p w14:paraId="38D34ACE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CE9A22C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84BC297" w14:textId="77777777" w:rsidTr="001E5990">
        <w:trPr>
          <w:trHeight w:val="240"/>
        </w:trPr>
        <w:tc>
          <w:tcPr>
            <w:tcW w:w="695" w:type="dxa"/>
            <w:vAlign w:val="center"/>
          </w:tcPr>
          <w:p w14:paraId="5C0514C5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254" w:type="dxa"/>
            <w:vAlign w:val="center"/>
          </w:tcPr>
          <w:p w14:paraId="49FABD41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Turbodoładowany</w:t>
            </w:r>
          </w:p>
        </w:tc>
        <w:tc>
          <w:tcPr>
            <w:tcW w:w="1559" w:type="dxa"/>
          </w:tcPr>
          <w:p w14:paraId="333B51D6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5BF55D0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AEAB8D3" w14:textId="77777777" w:rsidTr="001E5990">
        <w:trPr>
          <w:trHeight w:val="195"/>
        </w:trPr>
        <w:tc>
          <w:tcPr>
            <w:tcW w:w="695" w:type="dxa"/>
            <w:vAlign w:val="center"/>
          </w:tcPr>
          <w:p w14:paraId="2D74CCE9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5254" w:type="dxa"/>
            <w:vAlign w:val="center"/>
          </w:tcPr>
          <w:p w14:paraId="74E5C701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Moc maksymalna silnika </w:t>
            </w:r>
            <w:r w:rsidR="008A139F" w:rsidRPr="00DF080B">
              <w:rPr>
                <w:rFonts w:ascii="Times New Roman" w:hAnsi="Times New Roman"/>
                <w:sz w:val="20"/>
                <w:szCs w:val="20"/>
              </w:rPr>
              <w:t xml:space="preserve">≤ </w:t>
            </w:r>
            <w:r w:rsidR="0081601C" w:rsidRPr="00DF080B">
              <w:rPr>
                <w:rFonts w:ascii="Times New Roman" w:hAnsi="Times New Roman"/>
                <w:sz w:val="20"/>
                <w:szCs w:val="20"/>
              </w:rPr>
              <w:t>29</w:t>
            </w:r>
            <w:r w:rsidR="006E6E91" w:rsidRPr="00DF080B">
              <w:rPr>
                <w:rFonts w:ascii="Times New Roman" w:hAnsi="Times New Roman"/>
                <w:sz w:val="20"/>
                <w:szCs w:val="20"/>
              </w:rPr>
              <w:t>5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 xml:space="preserve"> kW</w:t>
            </w:r>
          </w:p>
        </w:tc>
        <w:tc>
          <w:tcPr>
            <w:tcW w:w="1559" w:type="dxa"/>
          </w:tcPr>
          <w:p w14:paraId="2E1072B1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80CB78F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1E9DF75" w14:textId="77777777" w:rsidTr="001E5990">
        <w:trPr>
          <w:trHeight w:val="225"/>
        </w:trPr>
        <w:tc>
          <w:tcPr>
            <w:tcW w:w="695" w:type="dxa"/>
            <w:vAlign w:val="center"/>
          </w:tcPr>
          <w:p w14:paraId="09C14242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254" w:type="dxa"/>
            <w:vAlign w:val="center"/>
          </w:tcPr>
          <w:p w14:paraId="56179C04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Zużycie paliwa przez silnik podczas normalnej pracy na 1 mth ≤ 25</w:t>
            </w:r>
          </w:p>
        </w:tc>
        <w:tc>
          <w:tcPr>
            <w:tcW w:w="1559" w:type="dxa"/>
          </w:tcPr>
          <w:p w14:paraId="62C92E93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B0CB789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7E15AFDE" w14:textId="77777777" w:rsidTr="001E5990">
        <w:trPr>
          <w:trHeight w:val="135"/>
        </w:trPr>
        <w:tc>
          <w:tcPr>
            <w:tcW w:w="695" w:type="dxa"/>
            <w:vAlign w:val="center"/>
          </w:tcPr>
          <w:p w14:paraId="542E596E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254" w:type="dxa"/>
            <w:vAlign w:val="center"/>
          </w:tcPr>
          <w:p w14:paraId="1129A735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Chłodzony cieczą</w:t>
            </w:r>
          </w:p>
        </w:tc>
        <w:tc>
          <w:tcPr>
            <w:tcW w:w="1559" w:type="dxa"/>
          </w:tcPr>
          <w:p w14:paraId="0600525B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5642614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7882101" w14:textId="77777777" w:rsidTr="001E5990">
        <w:trPr>
          <w:trHeight w:val="120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2108D95A" w14:textId="77777777" w:rsidR="00C15658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54" w:type="dxa"/>
            <w:shd w:val="clear" w:color="auto" w:fill="D9D9D9" w:themeFill="background1" w:themeFillShade="D9"/>
            <w:vAlign w:val="center"/>
          </w:tcPr>
          <w:p w14:paraId="6B87155A" w14:textId="77777777" w:rsidR="00C15658" w:rsidRPr="00DF080B" w:rsidRDefault="004A2669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WYMIARY URZĄDZENIA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84B1EB9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34E670F4" w14:textId="77777777" w:rsidR="00C15658" w:rsidRPr="00DF080B" w:rsidRDefault="00C15658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F2989BD" w14:textId="77777777" w:rsidTr="001E5990">
        <w:trPr>
          <w:trHeight w:val="180"/>
        </w:trPr>
        <w:tc>
          <w:tcPr>
            <w:tcW w:w="695" w:type="dxa"/>
            <w:vAlign w:val="center"/>
          </w:tcPr>
          <w:p w14:paraId="0C66C71C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254" w:type="dxa"/>
            <w:vAlign w:val="center"/>
          </w:tcPr>
          <w:p w14:paraId="5DF122EF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Dług</w:t>
            </w:r>
            <w:r w:rsidR="00CD1DBA" w:rsidRPr="00DF080B">
              <w:rPr>
                <w:rFonts w:ascii="Times New Roman" w:hAnsi="Times New Roman"/>
                <w:sz w:val="20"/>
                <w:szCs w:val="20"/>
              </w:rPr>
              <w:t xml:space="preserve">ość urządzenia </w:t>
            </w:r>
            <w:r w:rsidR="007F5A74" w:rsidRPr="00DF080B">
              <w:rPr>
                <w:rFonts w:ascii="Times New Roman" w:hAnsi="Times New Roman"/>
                <w:sz w:val="20"/>
                <w:szCs w:val="20"/>
              </w:rPr>
              <w:t>od osi koła do osi koła</w:t>
            </w:r>
            <w:r w:rsidR="00CD1DBA" w:rsidRPr="00DF0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39F" w:rsidRPr="00DF080B">
              <w:rPr>
                <w:rFonts w:ascii="Times New Roman" w:hAnsi="Times New Roman"/>
                <w:sz w:val="20"/>
                <w:szCs w:val="20"/>
              </w:rPr>
              <w:t>≤</w:t>
            </w:r>
            <w:r w:rsidR="00CD1DBA" w:rsidRPr="00DF0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A74" w:rsidRPr="00DF080B">
              <w:rPr>
                <w:rFonts w:ascii="Times New Roman" w:hAnsi="Times New Roman"/>
                <w:sz w:val="20"/>
                <w:szCs w:val="20"/>
              </w:rPr>
              <w:t>8</w:t>
            </w:r>
            <w:r w:rsidR="006E6E91" w:rsidRPr="00DF080B">
              <w:rPr>
                <w:rFonts w:ascii="Times New Roman" w:hAnsi="Times New Roman"/>
                <w:sz w:val="20"/>
                <w:szCs w:val="20"/>
              </w:rPr>
              <w:t>30</w:t>
            </w:r>
            <w:r w:rsidR="007F5A74" w:rsidRPr="00DF080B">
              <w:rPr>
                <w:rFonts w:ascii="Times New Roman" w:hAnsi="Times New Roman"/>
                <w:sz w:val="20"/>
                <w:szCs w:val="20"/>
              </w:rPr>
              <w:t>0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 xml:space="preserve"> mm</w:t>
            </w:r>
          </w:p>
        </w:tc>
        <w:tc>
          <w:tcPr>
            <w:tcW w:w="1559" w:type="dxa"/>
          </w:tcPr>
          <w:p w14:paraId="06D619A6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EA29B38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D19E790" w14:textId="77777777" w:rsidTr="001E5990">
        <w:trPr>
          <w:trHeight w:val="180"/>
        </w:trPr>
        <w:tc>
          <w:tcPr>
            <w:tcW w:w="695" w:type="dxa"/>
            <w:vAlign w:val="center"/>
          </w:tcPr>
          <w:p w14:paraId="1795DBB3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254" w:type="dxa"/>
            <w:vAlign w:val="center"/>
          </w:tcPr>
          <w:p w14:paraId="6B1A12CE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Szerokość urządzenia bez spreadera </w:t>
            </w:r>
            <w:r w:rsidR="008A139F" w:rsidRPr="00DF080B">
              <w:rPr>
                <w:rFonts w:ascii="Times New Roman" w:hAnsi="Times New Roman"/>
                <w:sz w:val="20"/>
                <w:szCs w:val="20"/>
              </w:rPr>
              <w:t>≤</w:t>
            </w:r>
            <w:r w:rsidR="00F94C29" w:rsidRPr="00DF0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>4</w:t>
            </w:r>
            <w:r w:rsidR="00F94C29" w:rsidRPr="00DF080B">
              <w:rPr>
                <w:rFonts w:ascii="Times New Roman" w:hAnsi="Times New Roman"/>
                <w:sz w:val="20"/>
                <w:szCs w:val="20"/>
              </w:rPr>
              <w:t>6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>50 mm</w:t>
            </w:r>
          </w:p>
        </w:tc>
        <w:tc>
          <w:tcPr>
            <w:tcW w:w="1559" w:type="dxa"/>
          </w:tcPr>
          <w:p w14:paraId="62504C30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D87C83F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6D895223" w14:textId="77777777" w:rsidTr="001E5990">
        <w:trPr>
          <w:trHeight w:val="11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5D54E84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6331D134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Prześwit urządzenia ≥ 300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339B06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BCEF492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13B9936" w14:textId="77777777" w:rsidTr="001E5990">
        <w:trPr>
          <w:trHeight w:val="271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10565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8D71F" w14:textId="77777777" w:rsidR="004D0A06" w:rsidRPr="00DF080B" w:rsidRDefault="004A2669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CHWYTAK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19B86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7846A9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389AD14" w14:textId="77777777" w:rsidTr="001E5990">
        <w:trPr>
          <w:trHeight w:val="288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67181F6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B938FEF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Wyposażony w 4 wysuwane automatycznie ramiona</w:t>
            </w:r>
            <w:r w:rsidR="00823523" w:rsidRPr="00DF080B">
              <w:rPr>
                <w:rFonts w:ascii="Times New Roman" w:hAnsi="Times New Roman"/>
                <w:sz w:val="20"/>
                <w:szCs w:val="20"/>
              </w:rPr>
              <w:t xml:space="preserve"> nie krótsze niż </w:t>
            </w:r>
            <w:r w:rsidR="00F94C29" w:rsidRPr="00DF080B">
              <w:rPr>
                <w:rFonts w:ascii="Times New Roman" w:hAnsi="Times New Roman"/>
                <w:sz w:val="20"/>
                <w:szCs w:val="20"/>
              </w:rPr>
              <w:t>4065 mm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 xml:space="preserve"> do przeładunku naczep/nadwozi wymiennych z układem hydraulicznym umożliw</w:t>
            </w:r>
            <w:r w:rsidR="00A13818" w:rsidRPr="00DF080B">
              <w:rPr>
                <w:rFonts w:ascii="Times New Roman" w:hAnsi="Times New Roman"/>
                <w:sz w:val="20"/>
                <w:szCs w:val="20"/>
              </w:rPr>
              <w:t>i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>ającym chw</w:t>
            </w:r>
            <w:r w:rsidR="00F820DC" w:rsidRPr="00DF080B">
              <w:rPr>
                <w:rFonts w:ascii="Times New Roman" w:hAnsi="Times New Roman"/>
                <w:sz w:val="20"/>
                <w:szCs w:val="20"/>
              </w:rPr>
              <w:t>ytanie na nierównej nawierzchni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05AE4C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FFC77B8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FA58749" w14:textId="77777777" w:rsidTr="001E5990">
        <w:trPr>
          <w:trHeight w:val="1243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3C1ACEF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8143068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Wyposażony w 4 haki pomocnicze w narożach chwytnika przeznaczone do przenoszenia ładunków na pasach, linach i innych zawiesiach</w:t>
            </w:r>
            <w:r w:rsidR="00CD1DBA" w:rsidRPr="00DF080B">
              <w:rPr>
                <w:rFonts w:ascii="Times New Roman" w:hAnsi="Times New Roman"/>
                <w:sz w:val="20"/>
                <w:szCs w:val="20"/>
              </w:rPr>
              <w:t>. Dopuszczalne jest zamontowanie haków, w innych niż narożniki miejscach, pod warunkiem spełniania przez nie funkcji przenoszenia ładunków na pasach, linach i innych zawiesiach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91C89E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8CA3023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799D3734" w14:textId="77777777" w:rsidTr="001E5990">
        <w:trPr>
          <w:trHeight w:val="202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C43A374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29E2923A" w14:textId="77777777" w:rsidR="004D0A06" w:rsidRPr="00DF080B" w:rsidRDefault="00F820DC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Wyposażony w rygle ISO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1082EC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87B9F5B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7B735430" w14:textId="77777777" w:rsidTr="001E5990">
        <w:trPr>
          <w:trHeight w:val="191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F5BBB3B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D2A8B4C" w14:textId="77777777" w:rsidR="004D0A06" w:rsidRPr="00DF080B" w:rsidRDefault="00F820DC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Nośność 45000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2E9351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9D64074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D1B9942" w14:textId="77777777" w:rsidTr="001E5990">
        <w:trPr>
          <w:trHeight w:val="24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271C288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31409015" w14:textId="77777777" w:rsidR="004D0A06" w:rsidRPr="00DF080B" w:rsidRDefault="00F820DC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Przesuw boczny ≥ +- 800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E443B5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4063493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7093AD52" w14:textId="77777777" w:rsidTr="001E5990">
        <w:trPr>
          <w:trHeight w:val="28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6D3591C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650E62BB" w14:textId="77777777" w:rsidR="004D0A06" w:rsidRPr="00DF080B" w:rsidRDefault="00CD1DBA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Obrót ≥ +18</w:t>
            </w:r>
            <w:r w:rsidR="004D0A06" w:rsidRPr="00DF080B">
              <w:rPr>
                <w:rFonts w:ascii="Times New Roman" w:hAnsi="Times New Roman"/>
                <w:sz w:val="20"/>
                <w:szCs w:val="20"/>
              </w:rPr>
              <w:t>5˚/ - 105˚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EE9EC9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44E72B7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A32FEF5" w14:textId="77777777" w:rsidTr="001E5990">
        <w:trPr>
          <w:trHeight w:val="266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C6D10A2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2F23FBC8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Wyposażony w układ aktywnego przechyłu prawo </w:t>
            </w:r>
            <w:r w:rsidR="00F820DC" w:rsidRPr="00DF080B">
              <w:rPr>
                <w:rFonts w:ascii="Times New Roman" w:hAnsi="Times New Roman"/>
                <w:sz w:val="20"/>
                <w:szCs w:val="20"/>
              </w:rPr>
              <w:t>– lewo ≥ 5˚ wzdłuż osi chwytaka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7EF4E9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B864C89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24E6CA2" w14:textId="77777777" w:rsidTr="001E5990">
        <w:trPr>
          <w:trHeight w:val="111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16BD903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1714A64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Wyposażony w u</w:t>
            </w:r>
            <w:r w:rsidR="00F820DC" w:rsidRPr="00DF080B">
              <w:rPr>
                <w:rFonts w:ascii="Times New Roman" w:hAnsi="Times New Roman"/>
                <w:sz w:val="20"/>
                <w:szCs w:val="20"/>
              </w:rPr>
              <w:t>kład przechyłu przód – tył ≥ 2˚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3FB360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0D12391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A769923" w14:textId="77777777" w:rsidTr="001E5990">
        <w:trPr>
          <w:trHeight w:val="284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5AA7678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78F977D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Układ </w:t>
            </w:r>
            <w:r w:rsidR="00F820DC" w:rsidRPr="00DF080B">
              <w:rPr>
                <w:rFonts w:ascii="Times New Roman" w:hAnsi="Times New Roman"/>
                <w:sz w:val="20"/>
                <w:szCs w:val="20"/>
              </w:rPr>
              <w:t>centralnego smarowania chwytnika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B34B3B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B5A18CF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20C72A4" w14:textId="77777777" w:rsidTr="001E5990">
        <w:trPr>
          <w:trHeight w:val="256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2DDA8B0" w14:textId="77777777" w:rsidR="004D0A06" w:rsidRPr="00DF080B" w:rsidRDefault="004A2669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C9D1AAA" w14:textId="77777777" w:rsidR="004D0A06" w:rsidRPr="00DF080B" w:rsidRDefault="004A2669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Fabrycznie wyposażony w funkcje umożliwiające przeładunek kontenerów ISO 20 ft, 30 ft (automatyczne blokowanie rozsuwu), 40 ft, naczep </w:t>
            </w:r>
            <w:r w:rsidR="00F820DC" w:rsidRPr="00DF080B">
              <w:rPr>
                <w:rFonts w:ascii="Times New Roman" w:hAnsi="Times New Roman"/>
                <w:sz w:val="20"/>
                <w:szCs w:val="20"/>
              </w:rPr>
              <w:t>siodłowych, nadwozi wymiennych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14C47A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1C23232" w14:textId="77777777" w:rsidR="004D0A06" w:rsidRPr="00DF080B" w:rsidRDefault="004D0A06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633781D" w14:textId="77777777" w:rsidTr="001E5990">
        <w:trPr>
          <w:trHeight w:val="256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6EC8C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D911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PODWOZIE WYPOSAŻONE W: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3540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AC61D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66AB09BA" w14:textId="77777777" w:rsidTr="001E5990">
        <w:trPr>
          <w:trHeight w:val="272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F93AAAF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7F07AD4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Wyprofilowane, bezpieczne wejście do kabiny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8E5A7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432A9D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698BC8C2" w14:textId="77777777" w:rsidTr="001E5990">
        <w:trPr>
          <w:trHeight w:val="153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AA1163C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20DEEAB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Układ centralnego smarowania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DE5B8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76ADC2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F13F097" w14:textId="77777777" w:rsidTr="001E5990">
        <w:trPr>
          <w:trHeight w:val="25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2A1B476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0094E19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Zbiornik paliwa o pojemności ≥ 700L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0409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0D9D02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8C27CDD" w14:textId="77777777" w:rsidTr="001E5990">
        <w:trPr>
          <w:trHeight w:val="25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1AB12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C9FB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NADWOZIE WYPOSAŻONE W: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70E16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C43217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BB95BF8" w14:textId="77777777" w:rsidTr="001E5990">
        <w:trPr>
          <w:trHeight w:val="346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83D0254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78F1467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Antypoślizgowa powierzchnia schodów wejściowych do kabiny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0E7C9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1CFCB5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67212CF7" w14:textId="77777777" w:rsidTr="001E5990">
        <w:trPr>
          <w:trHeight w:val="32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10A00E0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7D06BA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Barierki pomocnicze przy wejściu do kabiny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BF2DE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E4FD167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A8DA999" w14:textId="77777777" w:rsidTr="001E5990">
        <w:trPr>
          <w:trHeight w:val="21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EC6E3AE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2F19964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Lusterka prawe i lewe zewnętrzne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A601D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2A0B6B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6323C211" w14:textId="77777777" w:rsidTr="001E5990">
        <w:trPr>
          <w:trHeight w:val="21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7B031BD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6D7113B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Zamknięcie na kluczyk wlewu paliwa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0E87E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680B81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11DDB2B" w14:textId="77777777" w:rsidTr="001E5990">
        <w:trPr>
          <w:trHeight w:val="25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DD8F358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36FC69C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Gaśnicę proszkową 6 kg + mocowanie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721BC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0A18FF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0B62949" w14:textId="77777777" w:rsidTr="001E5990">
        <w:trPr>
          <w:trHeight w:val="243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16DB693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9.6 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3901D07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Kamery zewnętrzne tył, przód, chwytak, maszt, ramiona do przeładunku naczep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A80FE6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B769EC7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3C67892" w14:textId="77777777" w:rsidTr="001E5990">
        <w:trPr>
          <w:trHeight w:val="243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75AAC10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C87B3C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Układ zdalnego sterowania funkcjami chwytka poza kabiną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08F4E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BA8BF7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FC257E3" w14:textId="77777777" w:rsidTr="001E5990">
        <w:trPr>
          <w:trHeight w:val="243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00C5D4C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7563E16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bookmarkStart w:id="0" w:name="_Hlk2246022"/>
            <w:r w:rsidRPr="00DF080B">
              <w:rPr>
                <w:rFonts w:ascii="Times New Roman" w:hAnsi="Times New Roman"/>
                <w:sz w:val="20"/>
                <w:szCs w:val="20"/>
              </w:rPr>
              <w:t>4 światła przednie na błotnikach LED</w:t>
            </w:r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CC3B57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D0D3BF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605870B" w14:textId="77777777" w:rsidTr="001E5990">
        <w:trPr>
          <w:trHeight w:val="243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DB25B2E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9.9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3E60EAF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4 światła robocze na wysięgniku LED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41912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EE2989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5FCC8A6" w14:textId="77777777" w:rsidTr="001E5990">
        <w:trPr>
          <w:trHeight w:val="243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D1A79D3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BC082C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4 światła robocze na chwytniku LED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65A7B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DE003C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84EDF40" w14:textId="77777777" w:rsidTr="001E5990">
        <w:trPr>
          <w:trHeight w:val="243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A515D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0141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Przekładnia automatyczna wyposażona w elektroniczny układ sterowania i elektroniczny system ochrony skrzyni biegów;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0F456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E6E0E6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B3B259F" w14:textId="77777777" w:rsidTr="001E5990">
        <w:trPr>
          <w:trHeight w:val="25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7724A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86B22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KABINA I UKŁAD STEROWANIA URZĄDZENIEM WYPOSAŻONY W: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2C08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1F33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8E18080" w14:textId="77777777" w:rsidTr="001E5990">
        <w:trPr>
          <w:trHeight w:val="319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71F0C8A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2D310AC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Przesuw hydrauliczny kabiny wzdłuż urządzenia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77962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FC7A3B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87CB9D1" w14:textId="77777777" w:rsidTr="001E5990">
        <w:trPr>
          <w:trHeight w:val="202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E0B6545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4638FFC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Elektroniczny system klimatyzacji, wentylacji i ogrzewania kabiny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BA3F8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B22FE2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DA1D1C0" w14:textId="77777777" w:rsidTr="001E5990">
        <w:trPr>
          <w:trHeight w:val="382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3F161D1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7E424F1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Kabinowy filtr powietrza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E0053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D35A25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CF4EEB0" w14:textId="77777777" w:rsidTr="001E5990">
        <w:trPr>
          <w:trHeight w:val="18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3F88D0A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01478DC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Uchwyt wejściowy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15E5C7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01CD3C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B83634B" w14:textId="77777777" w:rsidTr="001E5990">
        <w:trPr>
          <w:trHeight w:val="26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B75CE63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B721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Regulowany fotel operatora pneumatyczny wentylowany podgrzewany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D5038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1F4E85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B6E7D85" w14:textId="77777777" w:rsidTr="001E5990">
        <w:trPr>
          <w:trHeight w:val="7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A852BE8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41F2403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Pas bezpieczeństwa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957AA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28E62B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29D2AA2" w14:textId="77777777" w:rsidTr="001E5990">
        <w:trPr>
          <w:trHeight w:val="283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8D22C23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1F405D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Wycieraczki i spryskiwacze z przodu, tyłu i na górze kabiny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91F69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FAE73C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A21915B" w14:textId="77777777" w:rsidTr="001E5990">
        <w:trPr>
          <w:trHeight w:val="129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279544E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3A40AC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Regulator intensywności pracy wycieraczek z możliwością ustawienia pracy w regulowanych odstępach czasowych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3F4BD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24D4A2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31F1931" w14:textId="77777777" w:rsidTr="001E5990">
        <w:trPr>
          <w:trHeight w:val="391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4D220E9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C453DB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Wyjście awaryjne w kabinie spełniające wymogi przepisów prawa, w szczególności BHP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5E9D9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3D024C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03DEAD3" w14:textId="77777777" w:rsidTr="001E5990">
        <w:trPr>
          <w:trHeight w:val="258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B164A29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127ED2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Przesuwane prawe i lewe okno kabiny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C2889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8FE563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A666A06" w14:textId="77777777" w:rsidTr="001E5990">
        <w:trPr>
          <w:trHeight w:val="89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26663A3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3D094CE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Zamykane na kluczyk zamki drzwi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D79727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1CE8237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73005F0" w14:textId="77777777" w:rsidTr="001E5990">
        <w:trPr>
          <w:trHeight w:val="7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5FE2D56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631E2F2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Lusterko wewnętrzne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04E9F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F90F5B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07615E7" w14:textId="77777777" w:rsidTr="001E5990">
        <w:trPr>
          <w:trHeight w:val="154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8609D75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11.13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4D85601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Lampka podświetlania wnętrza kabiny z funkcją wygaszania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C4B40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53BC15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74B1C109" w14:textId="77777777" w:rsidTr="001E5990">
        <w:trPr>
          <w:trHeight w:val="18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D332832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11.14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7E99C18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Podświetlanie przełączników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16CA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AD2D13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6F92888B" w14:textId="77777777" w:rsidTr="001E5990">
        <w:trPr>
          <w:trHeight w:val="253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2477918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6AFD6D4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Joystic wielofunkcyjny + funkcja obsługi chwytnika do naczep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5520C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7D7DEF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D8A9682" w14:textId="77777777" w:rsidTr="001E5990">
        <w:trPr>
          <w:trHeight w:val="27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38D2744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11.16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392855C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Lampki kontrolne chwytnika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6EEF8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9E912F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BDEB5E9" w14:textId="77777777" w:rsidTr="001E5990">
        <w:trPr>
          <w:trHeight w:val="228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8BCB2D9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11.17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A25FC76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Diody sygnalizujące aktualną pozycję „twist-locków”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52F53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F96EBB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BF2C74B" w14:textId="77777777" w:rsidTr="001E5990">
        <w:trPr>
          <w:trHeight w:val="23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9F575FA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11.18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78BBB27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Lampki kontrolne sygnalizujące aktualny stan pracy chwytaka do naczep/nadwozi wymiennych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BB47D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2C0DD3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F054C20" w14:textId="77777777" w:rsidTr="001E5990">
        <w:trPr>
          <w:trHeight w:val="288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BD452F3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11.19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B7F11C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Regulowana kierownica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DA403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3DF0D12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6117B120" w14:textId="77777777" w:rsidTr="001E5990">
        <w:trPr>
          <w:trHeight w:val="22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9462045" w14:textId="77777777" w:rsidR="001E5990" w:rsidRPr="0058204D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7250DD31" w14:textId="77777777" w:rsidR="001E5990" w:rsidRPr="0058204D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 xml:space="preserve">Sygnał dźwiękowy elektryczny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4290B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BB7B14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D769D7C" w14:textId="77777777" w:rsidTr="001E5990">
        <w:trPr>
          <w:trHeight w:val="22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4F30066" w14:textId="77777777" w:rsidR="001E5990" w:rsidRPr="0058204D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11.21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96338D9" w14:textId="77777777" w:rsidR="001E5990" w:rsidRPr="0058204D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Hamulec bezpieczeństwa z zabezpieczeniem przed przypadkowym wyłączeniem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88B6F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DE035A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065C894" w14:textId="77777777" w:rsidTr="001E5990">
        <w:trPr>
          <w:trHeight w:val="362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A846DD8" w14:textId="77777777" w:rsidR="001E5990" w:rsidRPr="0058204D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11.2</w:t>
            </w:r>
            <w:r w:rsidR="00B30118" w:rsidRPr="005820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2576E278" w14:textId="26057F0E" w:rsidR="001E5990" w:rsidRPr="0058204D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bookmarkStart w:id="1" w:name="_Hlk2246125"/>
            <w:r w:rsidRPr="0058204D">
              <w:rPr>
                <w:rFonts w:ascii="Times New Roman" w:hAnsi="Times New Roman"/>
                <w:sz w:val="20"/>
                <w:szCs w:val="20"/>
              </w:rPr>
              <w:t xml:space="preserve">Radio z odtwarzaczem </w:t>
            </w:r>
            <w:bookmarkStart w:id="2" w:name="_GoBack"/>
            <w:bookmarkEnd w:id="2"/>
            <w:r w:rsidRPr="0058204D">
              <w:rPr>
                <w:rFonts w:ascii="Times New Roman" w:hAnsi="Times New Roman"/>
                <w:sz w:val="20"/>
                <w:szCs w:val="20"/>
              </w:rPr>
              <w:t xml:space="preserve">MP3 z </w:t>
            </w:r>
            <w:bookmarkEnd w:id="1"/>
            <w:r w:rsidRPr="0058204D">
              <w:rPr>
                <w:rFonts w:ascii="Times New Roman" w:hAnsi="Times New Roman"/>
                <w:sz w:val="20"/>
                <w:szCs w:val="20"/>
              </w:rPr>
              <w:t xml:space="preserve">technologią </w:t>
            </w:r>
            <w:proofErr w:type="spellStart"/>
            <w:r w:rsidRPr="0058204D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58204D">
              <w:rPr>
                <w:rFonts w:ascii="Times New Roman" w:hAnsi="Times New Roman"/>
                <w:sz w:val="20"/>
                <w:szCs w:val="20"/>
              </w:rPr>
              <w:t>+ min. 2 głośniki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DAD7C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293EFD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EEF9ECF" w14:textId="77777777" w:rsidTr="001E5990">
        <w:trPr>
          <w:trHeight w:val="25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BCCA0B2" w14:textId="77777777" w:rsidR="001E5990" w:rsidRPr="0058204D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11.2</w:t>
            </w:r>
            <w:r w:rsidR="00B30118" w:rsidRPr="005820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643D98B7" w14:textId="77777777" w:rsidR="001E5990" w:rsidRPr="0058204D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Radio CB z anteną zamontowaną na zewnątrz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188C5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ACC694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7C6128C0" w14:textId="77777777" w:rsidTr="001E5990">
        <w:trPr>
          <w:trHeight w:val="213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9AC591F" w14:textId="77777777" w:rsidR="001E5990" w:rsidRPr="0058204D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11.2</w:t>
            </w:r>
            <w:r w:rsidR="00B30118" w:rsidRPr="0058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3E3BFA5" w14:textId="77777777" w:rsidR="001E5990" w:rsidRPr="0058204D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Składana roleta przeciwsłoneczna góra przód tył folia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3BFE6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F9C5B2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9DAAA5F" w14:textId="77777777" w:rsidTr="001E5990">
        <w:trPr>
          <w:trHeight w:val="10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6654231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11.2</w:t>
            </w:r>
            <w:r w:rsidR="00B30118" w:rsidRPr="00DF0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65A90FC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Przycisk obejścia układu przeciążenia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CEB45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1EA055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B47A9C6" w14:textId="77777777" w:rsidTr="001E5990">
        <w:trPr>
          <w:trHeight w:val="15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4C6F653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11.2</w:t>
            </w:r>
            <w:r w:rsidR="00B30118" w:rsidRPr="00DF0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4FE492A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Elektryczny system grzałek 3x400V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DA51C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8811676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478E6CA" w14:textId="77777777" w:rsidTr="001E5990">
        <w:trPr>
          <w:trHeight w:val="24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748E2E7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11.2</w:t>
            </w:r>
            <w:r w:rsidR="00B30118" w:rsidRPr="00DF0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23586D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Gniazdo na zapalniczkę 12V/10A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81E407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415D42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A2E10F4" w14:textId="77777777" w:rsidTr="001E5990">
        <w:trPr>
          <w:trHeight w:val="24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D3A8835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11.2</w:t>
            </w:r>
            <w:r w:rsidR="00B30118" w:rsidRPr="00DF0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988354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Ogrzewanie postojowe z napędem na olej napędowy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704DA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45F618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3F3988D" w14:textId="77777777" w:rsidTr="001E5990">
        <w:trPr>
          <w:trHeight w:val="24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44D12FD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</w:t>
            </w:r>
            <w:r w:rsidR="00B30118" w:rsidRPr="00DF080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4BDE768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Manetka zmiany biegów przy kolumnie kierowniczej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754A2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EAA3D0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EABA932" w14:textId="77777777" w:rsidTr="001E5990">
        <w:trPr>
          <w:trHeight w:val="24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3300163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  <w:r w:rsidR="00B30118" w:rsidRPr="00DF080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53B1F43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Przetwornica  napięcia 230V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F336E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98F047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2D07733" w14:textId="77777777" w:rsidTr="001E5990">
        <w:trPr>
          <w:trHeight w:val="24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A8693B7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11.3</w:t>
            </w:r>
            <w:r w:rsidR="00B30118" w:rsidRPr="00DF080B">
              <w:rPr>
                <w:rFonts w:ascii="Times New Roman" w:hAnsi="Times New Roman"/>
                <w:sz w:val="20"/>
                <w:szCs w:val="20"/>
              </w:rPr>
              <w:t>1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47DDC84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System monitorowania przeszkód przód i tył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59C5E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90A14E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CD71C37" w14:textId="77777777" w:rsidTr="001E5990">
        <w:trPr>
          <w:trHeight w:val="24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279A97B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11.3</w:t>
            </w:r>
            <w:r w:rsidR="00B30118" w:rsidRPr="00DF0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2067B83D" w14:textId="066844EF" w:rsidR="001E5990" w:rsidRPr="00DF080B" w:rsidRDefault="00917269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1E5990" w:rsidRPr="00DF080B">
              <w:rPr>
                <w:rFonts w:ascii="Times New Roman" w:hAnsi="Times New Roman"/>
                <w:bCs/>
                <w:sz w:val="20"/>
                <w:szCs w:val="20"/>
              </w:rPr>
              <w:t>wolnienie ruchu pionowego chwytaka przed kontaktem z kontenerem w celu zmniejszenia hałasu przy kontakcie rygle-kontener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13CCD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0A6DF7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D62F9FA" w14:textId="77777777" w:rsidTr="001E5990">
        <w:trPr>
          <w:trHeight w:val="24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36230DE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11.3</w:t>
            </w:r>
            <w:r w:rsidR="00B30118" w:rsidRPr="00DF08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68F96D2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Uchwyty lewa i prawa strona kabiny na laptopa lub monitory z możliwością zmiany położenia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DE6C9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6F7D99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4D477D4" w14:textId="77777777" w:rsidTr="001E5990">
        <w:trPr>
          <w:trHeight w:val="24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91CC549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11.3</w:t>
            </w:r>
            <w:r w:rsidR="00B30118" w:rsidRPr="00DF0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6FC956B6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Czujnik dymu z sygnalizacją zewnętrzną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10721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3F68EE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13F31D2" w14:textId="77777777" w:rsidTr="001E5990">
        <w:trPr>
          <w:trHeight w:val="712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605BFEF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11.3</w:t>
            </w:r>
            <w:r w:rsidR="00B30118" w:rsidRPr="00DF0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25A0E4F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GPS do monitorowania położenia urządzenia jego pracy oraz pracy minimum 50 operatorów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7D2AA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4DA2EB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E763A89" w14:textId="77777777" w:rsidTr="00DF080B">
        <w:trPr>
          <w:trHeight w:val="240"/>
        </w:trPr>
        <w:tc>
          <w:tcPr>
            <w:tcW w:w="695" w:type="dxa"/>
            <w:shd w:val="clear" w:color="auto" w:fill="A6A6A6" w:themeFill="background1" w:themeFillShade="A6"/>
            <w:vAlign w:val="center"/>
          </w:tcPr>
          <w:p w14:paraId="10670B20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5254" w:type="dxa"/>
            <w:shd w:val="clear" w:color="auto" w:fill="A6A6A6" w:themeFill="background1" w:themeFillShade="A6"/>
            <w:vAlign w:val="center"/>
          </w:tcPr>
          <w:p w14:paraId="5C22893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DOSTAWA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3F5E9FA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SPEŁNIA/</w:t>
            </w:r>
          </w:p>
          <w:p w14:paraId="7C1DF91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NIE SPEŁNIA</w:t>
            </w:r>
          </w:p>
        </w:tc>
        <w:tc>
          <w:tcPr>
            <w:tcW w:w="1552" w:type="dxa"/>
            <w:shd w:val="clear" w:color="auto" w:fill="A6A6A6" w:themeFill="background1" w:themeFillShade="A6"/>
          </w:tcPr>
          <w:p w14:paraId="24EA601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OFEROWANE</w:t>
            </w:r>
          </w:p>
        </w:tc>
      </w:tr>
      <w:tr w:rsidR="00DF080B" w:rsidRPr="00DF080B" w14:paraId="29858DBC" w14:textId="77777777" w:rsidTr="001E5990">
        <w:trPr>
          <w:trHeight w:val="165"/>
        </w:trPr>
        <w:tc>
          <w:tcPr>
            <w:tcW w:w="695" w:type="dxa"/>
            <w:vAlign w:val="center"/>
          </w:tcPr>
          <w:p w14:paraId="28B0793B" w14:textId="77777777" w:rsidR="001E5990" w:rsidRPr="0058204D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4" w:type="dxa"/>
            <w:vAlign w:val="center"/>
          </w:tcPr>
          <w:p w14:paraId="15278FA6" w14:textId="77777777" w:rsidR="001E5990" w:rsidRPr="0058204D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 xml:space="preserve">Dostawa do PL55080 Kąty Wrocławskie, ul. Fabryczna 1 w cenie urządzenia </w:t>
            </w:r>
          </w:p>
        </w:tc>
        <w:tc>
          <w:tcPr>
            <w:tcW w:w="1559" w:type="dxa"/>
          </w:tcPr>
          <w:p w14:paraId="29BE842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14:paraId="0CE0DCD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080B" w:rsidRPr="00DF080B" w14:paraId="3B072F73" w14:textId="77777777" w:rsidTr="001E5990">
        <w:trPr>
          <w:trHeight w:val="225"/>
        </w:trPr>
        <w:tc>
          <w:tcPr>
            <w:tcW w:w="695" w:type="dxa"/>
            <w:vAlign w:val="center"/>
          </w:tcPr>
          <w:p w14:paraId="039B266A" w14:textId="77777777" w:rsidR="001E5990" w:rsidRPr="0058204D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54" w:type="dxa"/>
            <w:vAlign w:val="center"/>
          </w:tcPr>
          <w:p w14:paraId="721D5E10" w14:textId="1C9685F4" w:rsidR="001E5990" w:rsidRPr="0058204D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 xml:space="preserve">Dostawa urządzenia nie dłuższa niż </w:t>
            </w:r>
            <w:r w:rsidR="006026A0" w:rsidRPr="0058204D">
              <w:rPr>
                <w:rFonts w:ascii="Times New Roman" w:hAnsi="Times New Roman"/>
                <w:sz w:val="20"/>
                <w:szCs w:val="20"/>
              </w:rPr>
              <w:t>8</w:t>
            </w:r>
            <w:r w:rsidRPr="00582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701B" w:rsidRPr="0058204D">
              <w:rPr>
                <w:rFonts w:ascii="Times New Roman" w:hAnsi="Times New Roman"/>
                <w:sz w:val="20"/>
                <w:szCs w:val="20"/>
              </w:rPr>
              <w:t>miesiące</w:t>
            </w:r>
            <w:r w:rsidRPr="0058204D">
              <w:rPr>
                <w:rFonts w:ascii="Times New Roman" w:hAnsi="Times New Roman"/>
                <w:sz w:val="20"/>
                <w:szCs w:val="20"/>
              </w:rPr>
              <w:t xml:space="preserve"> od momentu zamówienia</w:t>
            </w:r>
          </w:p>
        </w:tc>
        <w:tc>
          <w:tcPr>
            <w:tcW w:w="1559" w:type="dxa"/>
          </w:tcPr>
          <w:p w14:paraId="6BAE766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F026C7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44F5EF3" w14:textId="77777777" w:rsidTr="001E5990">
        <w:trPr>
          <w:trHeight w:val="225"/>
        </w:trPr>
        <w:tc>
          <w:tcPr>
            <w:tcW w:w="695" w:type="dxa"/>
            <w:vAlign w:val="center"/>
          </w:tcPr>
          <w:p w14:paraId="1DB4270C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54" w:type="dxa"/>
            <w:vAlign w:val="center"/>
          </w:tcPr>
          <w:p w14:paraId="234AA9C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Montaż urządzenia u odbiorcy w cenie urządzenia</w:t>
            </w:r>
          </w:p>
        </w:tc>
        <w:tc>
          <w:tcPr>
            <w:tcW w:w="1559" w:type="dxa"/>
          </w:tcPr>
          <w:p w14:paraId="0260673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764E26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7A9EE402" w14:textId="77777777" w:rsidTr="001E5990">
        <w:trPr>
          <w:trHeight w:val="195"/>
        </w:trPr>
        <w:tc>
          <w:tcPr>
            <w:tcW w:w="695" w:type="dxa"/>
            <w:vAlign w:val="center"/>
          </w:tcPr>
          <w:p w14:paraId="73FA313E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4" w:type="dxa"/>
            <w:vAlign w:val="center"/>
          </w:tcPr>
          <w:p w14:paraId="604014B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Uruchomienie, rozruch i sprawdzenie poprawności działania urządzenia u odbiorcy potwierdzone protokołem w cenie urządzenia</w:t>
            </w:r>
          </w:p>
        </w:tc>
        <w:tc>
          <w:tcPr>
            <w:tcW w:w="1559" w:type="dxa"/>
          </w:tcPr>
          <w:p w14:paraId="1568117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473D42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4C946569" w14:textId="77777777" w:rsidTr="001E5990">
        <w:trPr>
          <w:trHeight w:val="270"/>
        </w:trPr>
        <w:tc>
          <w:tcPr>
            <w:tcW w:w="695" w:type="dxa"/>
            <w:vAlign w:val="center"/>
          </w:tcPr>
          <w:p w14:paraId="3C9E2CFE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54" w:type="dxa"/>
            <w:vAlign w:val="center"/>
          </w:tcPr>
          <w:p w14:paraId="1B30E75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bookmarkStart w:id="3" w:name="_Hlk2246241"/>
            <w:r w:rsidRPr="00DF080B">
              <w:rPr>
                <w:rFonts w:ascii="Times New Roman" w:hAnsi="Times New Roman"/>
                <w:sz w:val="20"/>
                <w:szCs w:val="20"/>
              </w:rPr>
              <w:t xml:space="preserve">Komplet zapasowych opon w cenie urządzenia </w:t>
            </w:r>
            <w:bookmarkEnd w:id="3"/>
          </w:p>
        </w:tc>
        <w:tc>
          <w:tcPr>
            <w:tcW w:w="1559" w:type="dxa"/>
          </w:tcPr>
          <w:p w14:paraId="3E26B62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E2640E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F642536" w14:textId="77777777" w:rsidTr="001E5990">
        <w:trPr>
          <w:trHeight w:val="270"/>
        </w:trPr>
        <w:tc>
          <w:tcPr>
            <w:tcW w:w="695" w:type="dxa"/>
            <w:vAlign w:val="center"/>
          </w:tcPr>
          <w:p w14:paraId="74034D46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54" w:type="dxa"/>
            <w:vAlign w:val="center"/>
          </w:tcPr>
          <w:p w14:paraId="3DB8785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Przeszkolenie operatorów z zakresu obsługi urządzenia w cenie</w:t>
            </w:r>
          </w:p>
        </w:tc>
        <w:tc>
          <w:tcPr>
            <w:tcW w:w="1559" w:type="dxa"/>
          </w:tcPr>
          <w:p w14:paraId="68EE13B2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0768F4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5F00F95" w14:textId="77777777" w:rsidTr="001E5990">
        <w:trPr>
          <w:trHeight w:val="19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FF450D9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4ACE729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Uczestniczenie pracownika technicznego Dostawcy w badaniu przy rejestracji urządzenia w UDT lub </w:t>
            </w:r>
            <w:r w:rsidR="004043A2" w:rsidRPr="00DF080B">
              <w:rPr>
                <w:rFonts w:ascii="Times New Roman" w:hAnsi="Times New Roman"/>
                <w:sz w:val="20"/>
                <w:szCs w:val="20"/>
              </w:rPr>
              <w:t>TDT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 xml:space="preserve"> zgodne z obowiązującym prawem w Polsce w cenie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0E076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E3FF03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18BEC78A" w14:textId="77777777" w:rsidTr="00DF080B">
        <w:trPr>
          <w:trHeight w:val="240"/>
        </w:trPr>
        <w:tc>
          <w:tcPr>
            <w:tcW w:w="695" w:type="dxa"/>
            <w:shd w:val="clear" w:color="auto" w:fill="A6A6A6" w:themeFill="background1" w:themeFillShade="A6"/>
            <w:vAlign w:val="center"/>
          </w:tcPr>
          <w:p w14:paraId="65927C2D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5254" w:type="dxa"/>
            <w:shd w:val="clear" w:color="auto" w:fill="A6A6A6" w:themeFill="background1" w:themeFillShade="A6"/>
            <w:vAlign w:val="center"/>
          </w:tcPr>
          <w:p w14:paraId="3FB2BB44" w14:textId="77777777" w:rsidR="001E5990" w:rsidRPr="00DF080B" w:rsidRDefault="001E5990" w:rsidP="00280FF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SERWIS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6C6EF47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SPEŁNIA/</w:t>
            </w:r>
          </w:p>
          <w:p w14:paraId="58D64CE2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NIE SPEŁNIA</w:t>
            </w:r>
          </w:p>
        </w:tc>
        <w:tc>
          <w:tcPr>
            <w:tcW w:w="1552" w:type="dxa"/>
            <w:shd w:val="clear" w:color="auto" w:fill="A6A6A6" w:themeFill="background1" w:themeFillShade="A6"/>
          </w:tcPr>
          <w:p w14:paraId="30506EF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OFEROWANE</w:t>
            </w:r>
          </w:p>
        </w:tc>
      </w:tr>
      <w:tr w:rsidR="00DF080B" w:rsidRPr="00DF080B" w14:paraId="6057028A" w14:textId="77777777" w:rsidTr="001E5990">
        <w:trPr>
          <w:trHeight w:val="285"/>
        </w:trPr>
        <w:tc>
          <w:tcPr>
            <w:tcW w:w="695" w:type="dxa"/>
            <w:vAlign w:val="center"/>
          </w:tcPr>
          <w:p w14:paraId="69F9B4A0" w14:textId="77777777" w:rsidR="001E5990" w:rsidRPr="0058204D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4" w:type="dxa"/>
            <w:vAlign w:val="center"/>
          </w:tcPr>
          <w:p w14:paraId="2B934082" w14:textId="77777777" w:rsidR="001E5990" w:rsidRPr="0058204D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Czas przyjazdu autoryzowanego serwisu do urządzenia od momentu zgłoszenia usterki ≤ 12 godzin w dni robocze oraz weekendy</w:t>
            </w:r>
          </w:p>
        </w:tc>
        <w:tc>
          <w:tcPr>
            <w:tcW w:w="1559" w:type="dxa"/>
          </w:tcPr>
          <w:p w14:paraId="4B1E81A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14:paraId="6C610057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080B" w:rsidRPr="00DF080B" w14:paraId="51586274" w14:textId="77777777" w:rsidTr="001E5990">
        <w:trPr>
          <w:trHeight w:val="225"/>
        </w:trPr>
        <w:tc>
          <w:tcPr>
            <w:tcW w:w="695" w:type="dxa"/>
            <w:vAlign w:val="center"/>
          </w:tcPr>
          <w:p w14:paraId="05094892" w14:textId="77777777" w:rsidR="001E5990" w:rsidRPr="0058204D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54" w:type="dxa"/>
            <w:vAlign w:val="center"/>
          </w:tcPr>
          <w:p w14:paraId="5031B3BF" w14:textId="468CAF9F" w:rsidR="001E5990" w:rsidRPr="0058204D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 xml:space="preserve">Przywrócenie urządzenia do pracy w trakcie trwania gwarancji, bez względu na przyczynę awarii ≤ </w:t>
            </w:r>
            <w:r w:rsidR="006026A0" w:rsidRPr="0058204D">
              <w:rPr>
                <w:rFonts w:ascii="Times New Roman" w:hAnsi="Times New Roman"/>
                <w:sz w:val="20"/>
                <w:szCs w:val="20"/>
              </w:rPr>
              <w:t>48</w:t>
            </w:r>
            <w:r w:rsidRPr="0058204D">
              <w:rPr>
                <w:rFonts w:ascii="Times New Roman" w:hAnsi="Times New Roman"/>
                <w:sz w:val="20"/>
                <w:szCs w:val="20"/>
              </w:rPr>
              <w:t xml:space="preserve"> h. Nie dotyczy sytuacji, gdy konieczna jest wymiana kompletnych podzespołów urządzenia, takich jak: skrzynia biegów, silnik napędowy, most napędowy, maszt, chwytnik, rama, kabina- w takim przypadku czas naprawy ustalany jest pomiędzy stronami, jednakże nie może być dłuższy niż </w:t>
            </w:r>
            <w:r w:rsidR="006026A0" w:rsidRPr="0058204D">
              <w:rPr>
                <w:rFonts w:ascii="Times New Roman" w:hAnsi="Times New Roman"/>
                <w:sz w:val="20"/>
                <w:szCs w:val="20"/>
              </w:rPr>
              <w:t>14</w:t>
            </w:r>
            <w:r w:rsidRPr="0058204D">
              <w:rPr>
                <w:rFonts w:ascii="Times New Roman" w:hAnsi="Times New Roman"/>
                <w:sz w:val="20"/>
                <w:szCs w:val="20"/>
              </w:rPr>
              <w:t xml:space="preserve"> dni</w:t>
            </w:r>
          </w:p>
        </w:tc>
        <w:tc>
          <w:tcPr>
            <w:tcW w:w="1559" w:type="dxa"/>
          </w:tcPr>
          <w:p w14:paraId="1DC994C2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95C9F4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7D0AD18" w14:textId="77777777" w:rsidTr="001E5990">
        <w:trPr>
          <w:trHeight w:val="255"/>
        </w:trPr>
        <w:tc>
          <w:tcPr>
            <w:tcW w:w="695" w:type="dxa"/>
            <w:vAlign w:val="center"/>
          </w:tcPr>
          <w:p w14:paraId="46C5E44A" w14:textId="77777777" w:rsidR="001E5990" w:rsidRPr="0058204D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54" w:type="dxa"/>
            <w:vAlign w:val="center"/>
          </w:tcPr>
          <w:p w14:paraId="30D3D728" w14:textId="77777777" w:rsidR="001E5990" w:rsidRPr="0058204D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Telefon alarmowy (zgłaszanie usterek) dostępny 7 dni w tygodniu/24 h</w:t>
            </w:r>
          </w:p>
        </w:tc>
        <w:tc>
          <w:tcPr>
            <w:tcW w:w="1559" w:type="dxa"/>
          </w:tcPr>
          <w:p w14:paraId="49F1DF1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F07583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5CB670B" w14:textId="77777777" w:rsidTr="001E5990">
        <w:trPr>
          <w:trHeight w:val="135"/>
        </w:trPr>
        <w:tc>
          <w:tcPr>
            <w:tcW w:w="695" w:type="dxa"/>
            <w:vAlign w:val="center"/>
          </w:tcPr>
          <w:p w14:paraId="5B8D4D81" w14:textId="77777777" w:rsidR="001E5990" w:rsidRPr="0058204D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4" w:type="dxa"/>
            <w:vAlign w:val="center"/>
          </w:tcPr>
          <w:p w14:paraId="56E33B42" w14:textId="29D2CD16" w:rsidR="001E5990" w:rsidRPr="0058204D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8204D">
              <w:rPr>
                <w:rFonts w:ascii="Times New Roman" w:hAnsi="Times New Roman"/>
                <w:sz w:val="20"/>
                <w:szCs w:val="20"/>
              </w:rPr>
              <w:t xml:space="preserve">Czas na całkowite usunięcie awarii od momentu zgłoszenia ≤ </w:t>
            </w:r>
            <w:r w:rsidR="006026A0" w:rsidRPr="0058204D">
              <w:rPr>
                <w:rFonts w:ascii="Times New Roman" w:hAnsi="Times New Roman"/>
                <w:sz w:val="20"/>
                <w:szCs w:val="20"/>
              </w:rPr>
              <w:t>7</w:t>
            </w:r>
            <w:r w:rsidRPr="0058204D">
              <w:rPr>
                <w:rFonts w:ascii="Times New Roman" w:hAnsi="Times New Roman"/>
                <w:sz w:val="20"/>
                <w:szCs w:val="20"/>
              </w:rPr>
              <w:t xml:space="preserve"> dni. Nie dotyczy sytuacji, gdy konieczna jest wymiana kompletnych podzespołów urządzenia, takich jak: skrzynia biegów, silnik napędowy, most napędowy, maszt, chwytnik, rama, kabina- w takim przypadku czas naprawy ustalany jest pomiędzy stronami, jednakże nie może być dłuższy niż </w:t>
            </w:r>
            <w:r w:rsidR="006026A0" w:rsidRPr="0058204D">
              <w:rPr>
                <w:rFonts w:ascii="Times New Roman" w:hAnsi="Times New Roman"/>
                <w:sz w:val="20"/>
                <w:szCs w:val="20"/>
              </w:rPr>
              <w:t>14</w:t>
            </w:r>
            <w:r w:rsidRPr="0058204D">
              <w:rPr>
                <w:rFonts w:ascii="Times New Roman" w:hAnsi="Times New Roman"/>
                <w:sz w:val="20"/>
                <w:szCs w:val="20"/>
              </w:rPr>
              <w:t xml:space="preserve"> dni</w:t>
            </w:r>
          </w:p>
        </w:tc>
        <w:tc>
          <w:tcPr>
            <w:tcW w:w="1559" w:type="dxa"/>
          </w:tcPr>
          <w:p w14:paraId="6665344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39492A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CB0E5DD" w14:textId="77777777" w:rsidTr="001E5990">
        <w:trPr>
          <w:trHeight w:val="225"/>
        </w:trPr>
        <w:tc>
          <w:tcPr>
            <w:tcW w:w="695" w:type="dxa"/>
            <w:vAlign w:val="center"/>
          </w:tcPr>
          <w:p w14:paraId="673CB7F5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54" w:type="dxa"/>
            <w:vAlign w:val="center"/>
          </w:tcPr>
          <w:p w14:paraId="1F6A1D3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Gwarancja na całe urządzenie-36m-cy</w:t>
            </w:r>
          </w:p>
        </w:tc>
        <w:tc>
          <w:tcPr>
            <w:tcW w:w="1559" w:type="dxa"/>
          </w:tcPr>
          <w:p w14:paraId="44F01123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8CE481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402B85E" w14:textId="77777777" w:rsidTr="001E5990">
        <w:trPr>
          <w:trHeight w:val="124"/>
        </w:trPr>
        <w:tc>
          <w:tcPr>
            <w:tcW w:w="695" w:type="dxa"/>
            <w:vAlign w:val="center"/>
          </w:tcPr>
          <w:p w14:paraId="196F0FA7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54" w:type="dxa"/>
            <w:vAlign w:val="center"/>
          </w:tcPr>
          <w:p w14:paraId="54B82E4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Wszystkie przeglądy okresowe do 6</w:t>
            </w:r>
            <w:r w:rsidR="006B4B04" w:rsidRPr="00DF080B">
              <w:rPr>
                <w:rFonts w:ascii="Times New Roman" w:hAnsi="Times New Roman"/>
                <w:sz w:val="20"/>
                <w:szCs w:val="20"/>
              </w:rPr>
              <w:t> </w:t>
            </w:r>
            <w:r w:rsidRPr="00DF080B">
              <w:rPr>
                <w:rFonts w:ascii="Times New Roman" w:hAnsi="Times New Roman"/>
                <w:sz w:val="20"/>
                <w:szCs w:val="20"/>
              </w:rPr>
              <w:t xml:space="preserve">000 mth + materiały w cenie urządzenia i utylizacja zużytych materiałów </w:t>
            </w:r>
          </w:p>
        </w:tc>
        <w:tc>
          <w:tcPr>
            <w:tcW w:w="1559" w:type="dxa"/>
          </w:tcPr>
          <w:p w14:paraId="38D3D42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17F844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48B418E" w14:textId="77777777" w:rsidTr="001E5990">
        <w:trPr>
          <w:trHeight w:val="323"/>
        </w:trPr>
        <w:tc>
          <w:tcPr>
            <w:tcW w:w="695" w:type="dxa"/>
            <w:vAlign w:val="center"/>
          </w:tcPr>
          <w:p w14:paraId="7767AB70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54" w:type="dxa"/>
            <w:vAlign w:val="center"/>
          </w:tcPr>
          <w:p w14:paraId="5F28D7D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Podstawowe eksploatacyjne części zamienne, rekomendowane przez producenta dostępne w przeciągu 48 h od momentu zgłoszenia zapotrzebowania, tak aby u Zamawiającego zawsze znajdował się podstawowy pakiet części zamiennych</w:t>
            </w:r>
          </w:p>
        </w:tc>
        <w:tc>
          <w:tcPr>
            <w:tcW w:w="1559" w:type="dxa"/>
          </w:tcPr>
          <w:p w14:paraId="3CEDC34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8684E2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14B14E6" w14:textId="77777777" w:rsidTr="001E5990">
        <w:trPr>
          <w:trHeight w:val="1001"/>
        </w:trPr>
        <w:tc>
          <w:tcPr>
            <w:tcW w:w="695" w:type="dxa"/>
            <w:vAlign w:val="center"/>
          </w:tcPr>
          <w:p w14:paraId="0D5EA314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54" w:type="dxa"/>
            <w:vAlign w:val="center"/>
          </w:tcPr>
          <w:p w14:paraId="02A2FC7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Dostawca zobowiązuje się utrzymać magazyn oryginalnych części zamiennych przez okres 5 (pięciu)  lat od momentu zakończenia gwarancji</w:t>
            </w:r>
          </w:p>
        </w:tc>
        <w:tc>
          <w:tcPr>
            <w:tcW w:w="1559" w:type="dxa"/>
          </w:tcPr>
          <w:p w14:paraId="41BC8F5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  <w:p w14:paraId="79D4C1B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  <w:p w14:paraId="7218A60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6A55F70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7A61B2E" w14:textId="77777777" w:rsidTr="001E5990">
        <w:trPr>
          <w:trHeight w:val="407"/>
        </w:trPr>
        <w:tc>
          <w:tcPr>
            <w:tcW w:w="695" w:type="dxa"/>
            <w:vAlign w:val="center"/>
          </w:tcPr>
          <w:p w14:paraId="386D5A6D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54" w:type="dxa"/>
            <w:vAlign w:val="center"/>
          </w:tcPr>
          <w:p w14:paraId="5632DB2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 xml:space="preserve">Naprawy gwarancyjne oraz przeglądy okresowe w dniach roboczych i weekendy </w:t>
            </w:r>
          </w:p>
        </w:tc>
        <w:tc>
          <w:tcPr>
            <w:tcW w:w="1559" w:type="dxa"/>
          </w:tcPr>
          <w:p w14:paraId="780DEDA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9644B3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7030A7CE" w14:textId="77777777" w:rsidTr="00DF080B">
        <w:trPr>
          <w:trHeight w:val="407"/>
        </w:trPr>
        <w:tc>
          <w:tcPr>
            <w:tcW w:w="695" w:type="dxa"/>
            <w:shd w:val="clear" w:color="auto" w:fill="A6A6A6" w:themeFill="background1" w:themeFillShade="A6"/>
            <w:vAlign w:val="center"/>
          </w:tcPr>
          <w:p w14:paraId="2A6D6EE8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5254" w:type="dxa"/>
            <w:shd w:val="clear" w:color="auto" w:fill="A6A6A6" w:themeFill="background1" w:themeFillShade="A6"/>
            <w:vAlign w:val="center"/>
          </w:tcPr>
          <w:p w14:paraId="434480C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OZNAKOWANIE I DOKUMENTACJA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60D9C4D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SPEŁNIA/</w:t>
            </w:r>
          </w:p>
          <w:p w14:paraId="4332046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NIE SPEŁNIA</w:t>
            </w:r>
          </w:p>
        </w:tc>
        <w:tc>
          <w:tcPr>
            <w:tcW w:w="1552" w:type="dxa"/>
            <w:shd w:val="clear" w:color="auto" w:fill="A6A6A6" w:themeFill="background1" w:themeFillShade="A6"/>
          </w:tcPr>
          <w:p w14:paraId="70E083E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b/>
                <w:sz w:val="20"/>
                <w:szCs w:val="20"/>
              </w:rPr>
              <w:t>OFEROWANE</w:t>
            </w:r>
          </w:p>
        </w:tc>
      </w:tr>
      <w:tr w:rsidR="00DF080B" w:rsidRPr="00DF080B" w14:paraId="008B24BC" w14:textId="77777777" w:rsidTr="001E5990">
        <w:trPr>
          <w:trHeight w:val="308"/>
        </w:trPr>
        <w:tc>
          <w:tcPr>
            <w:tcW w:w="695" w:type="dxa"/>
            <w:vAlign w:val="center"/>
          </w:tcPr>
          <w:p w14:paraId="15A26BEC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4" w:type="dxa"/>
            <w:vAlign w:val="center"/>
          </w:tcPr>
          <w:p w14:paraId="1312E75F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Tabela dopuszczalnych obciążeń umieszczona w kabinie</w:t>
            </w:r>
          </w:p>
        </w:tc>
        <w:tc>
          <w:tcPr>
            <w:tcW w:w="1559" w:type="dxa"/>
          </w:tcPr>
          <w:p w14:paraId="5742E88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14:paraId="3CE0362D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080B" w:rsidRPr="00DF080B" w14:paraId="0FF12D68" w14:textId="77777777" w:rsidTr="001E5990">
        <w:trPr>
          <w:trHeight w:val="285"/>
        </w:trPr>
        <w:tc>
          <w:tcPr>
            <w:tcW w:w="695" w:type="dxa"/>
            <w:vAlign w:val="center"/>
          </w:tcPr>
          <w:p w14:paraId="750CDF3D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54" w:type="dxa"/>
            <w:vAlign w:val="center"/>
          </w:tcPr>
          <w:p w14:paraId="09DD280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Oznakowanie CE, dane urządzenia na ramie</w:t>
            </w:r>
          </w:p>
        </w:tc>
        <w:tc>
          <w:tcPr>
            <w:tcW w:w="1559" w:type="dxa"/>
          </w:tcPr>
          <w:p w14:paraId="0455D6D6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C1F82FE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36FEEF9F" w14:textId="77777777" w:rsidTr="001E5990">
        <w:trPr>
          <w:trHeight w:val="240"/>
        </w:trPr>
        <w:tc>
          <w:tcPr>
            <w:tcW w:w="695" w:type="dxa"/>
            <w:vAlign w:val="center"/>
          </w:tcPr>
          <w:p w14:paraId="3267AE3F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54" w:type="dxa"/>
            <w:vAlign w:val="center"/>
          </w:tcPr>
          <w:p w14:paraId="4E947AF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Diagram bezpieczników</w:t>
            </w:r>
          </w:p>
        </w:tc>
        <w:tc>
          <w:tcPr>
            <w:tcW w:w="1559" w:type="dxa"/>
          </w:tcPr>
          <w:p w14:paraId="313DDB34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D0F175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70BF4DD" w14:textId="77777777" w:rsidTr="001E5990">
        <w:trPr>
          <w:trHeight w:val="240"/>
        </w:trPr>
        <w:tc>
          <w:tcPr>
            <w:tcW w:w="695" w:type="dxa"/>
            <w:vAlign w:val="center"/>
          </w:tcPr>
          <w:p w14:paraId="6D3B7522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4" w:type="dxa"/>
            <w:vAlign w:val="center"/>
          </w:tcPr>
          <w:p w14:paraId="1D09996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Oznakowanie i napisy ostrzegawcze</w:t>
            </w:r>
          </w:p>
        </w:tc>
        <w:tc>
          <w:tcPr>
            <w:tcW w:w="1559" w:type="dxa"/>
          </w:tcPr>
          <w:p w14:paraId="144EEE98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323FF7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679E71F2" w14:textId="77777777" w:rsidTr="001E5990">
        <w:trPr>
          <w:trHeight w:val="255"/>
        </w:trPr>
        <w:tc>
          <w:tcPr>
            <w:tcW w:w="695" w:type="dxa"/>
            <w:vAlign w:val="center"/>
          </w:tcPr>
          <w:p w14:paraId="70BD6F17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54" w:type="dxa"/>
            <w:vAlign w:val="center"/>
          </w:tcPr>
          <w:p w14:paraId="2E5BB706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Instrukcja operatora (w języku polskim) – 3 egzemplarze + wersja elektroniczna</w:t>
            </w:r>
          </w:p>
        </w:tc>
        <w:tc>
          <w:tcPr>
            <w:tcW w:w="1559" w:type="dxa"/>
          </w:tcPr>
          <w:p w14:paraId="0F8929C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C14DE3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58D33380" w14:textId="77777777" w:rsidTr="001E5990">
        <w:trPr>
          <w:trHeight w:val="236"/>
        </w:trPr>
        <w:tc>
          <w:tcPr>
            <w:tcW w:w="695" w:type="dxa"/>
            <w:vAlign w:val="center"/>
          </w:tcPr>
          <w:p w14:paraId="44863C10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54" w:type="dxa"/>
            <w:vAlign w:val="center"/>
          </w:tcPr>
          <w:p w14:paraId="6CBB01E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Instrukcja konserwacji (w języku polskim) – 3 egzemplarz + wersja elektroniczna</w:t>
            </w:r>
          </w:p>
        </w:tc>
        <w:tc>
          <w:tcPr>
            <w:tcW w:w="1559" w:type="dxa"/>
          </w:tcPr>
          <w:p w14:paraId="5D452827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122383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08672E9C" w14:textId="77777777" w:rsidTr="001E5990">
        <w:trPr>
          <w:trHeight w:val="210"/>
        </w:trPr>
        <w:tc>
          <w:tcPr>
            <w:tcW w:w="695" w:type="dxa"/>
            <w:vAlign w:val="center"/>
          </w:tcPr>
          <w:p w14:paraId="396BA512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54" w:type="dxa"/>
            <w:vAlign w:val="center"/>
          </w:tcPr>
          <w:p w14:paraId="71A868C5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Katalog części zamiennych (w języku polskim i angielskim) – 1 egzemplarz + wersja elektroniczna</w:t>
            </w:r>
          </w:p>
        </w:tc>
        <w:tc>
          <w:tcPr>
            <w:tcW w:w="1559" w:type="dxa"/>
          </w:tcPr>
          <w:p w14:paraId="64C84779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26ADB2C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80B" w:rsidRPr="00DF080B" w14:paraId="219CDEB4" w14:textId="77777777" w:rsidTr="001E5990">
        <w:trPr>
          <w:trHeight w:val="255"/>
        </w:trPr>
        <w:tc>
          <w:tcPr>
            <w:tcW w:w="695" w:type="dxa"/>
            <w:vAlign w:val="center"/>
          </w:tcPr>
          <w:p w14:paraId="7973C174" w14:textId="77777777" w:rsidR="001E5990" w:rsidRPr="00DF080B" w:rsidRDefault="001E5990" w:rsidP="00280FFF">
            <w:pPr>
              <w:pStyle w:val="Bezodstpw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54" w:type="dxa"/>
            <w:vAlign w:val="center"/>
          </w:tcPr>
          <w:p w14:paraId="68D1747A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F080B">
              <w:rPr>
                <w:rFonts w:ascii="Times New Roman" w:hAnsi="Times New Roman"/>
                <w:sz w:val="20"/>
                <w:szCs w:val="20"/>
              </w:rPr>
              <w:t>Wymagane wszystkie dokumenty niezbędne do rejestracji urządzenia w odpowiedniej instytucji zgodne z obowiązującym prawem w Polsce</w:t>
            </w:r>
          </w:p>
        </w:tc>
        <w:tc>
          <w:tcPr>
            <w:tcW w:w="1559" w:type="dxa"/>
          </w:tcPr>
          <w:p w14:paraId="466E578B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2214691" w14:textId="77777777" w:rsidR="001E5990" w:rsidRPr="00DF080B" w:rsidRDefault="001E5990" w:rsidP="00280FFF">
            <w:pPr>
              <w:pStyle w:val="Bezodstpw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185172" w14:textId="77777777" w:rsidR="00F820DC" w:rsidRPr="008F5E81" w:rsidRDefault="00F820DC" w:rsidP="002F0098">
      <w:pPr>
        <w:rPr>
          <w:rFonts w:ascii="Times New Roman" w:hAnsi="Times New Roman"/>
          <w:sz w:val="21"/>
          <w:szCs w:val="21"/>
        </w:rPr>
      </w:pPr>
    </w:p>
    <w:p w14:paraId="31F942C7" w14:textId="77777777" w:rsidR="00933EEA" w:rsidRPr="008F5E81" w:rsidRDefault="00933EEA" w:rsidP="00933EEA">
      <w:pPr>
        <w:pStyle w:val="Bezodstpw"/>
        <w:jc w:val="both"/>
        <w:rPr>
          <w:rFonts w:ascii="Times New Roman" w:hAnsi="Times New Roman"/>
          <w:sz w:val="21"/>
          <w:szCs w:val="21"/>
        </w:rPr>
      </w:pPr>
      <w:r w:rsidRPr="008F5E81">
        <w:rPr>
          <w:rFonts w:ascii="Times New Roman" w:hAnsi="Times New Roman"/>
          <w:sz w:val="21"/>
          <w:szCs w:val="21"/>
        </w:rPr>
        <w:t>INFORMACJE I OBJAŚNIENIA DO TABELI:</w:t>
      </w:r>
    </w:p>
    <w:p w14:paraId="4283A742" w14:textId="77777777" w:rsidR="00933EEA" w:rsidRPr="008F5E81" w:rsidRDefault="00933EEA" w:rsidP="00933EEA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1"/>
          <w:szCs w:val="21"/>
        </w:rPr>
      </w:pPr>
      <w:r w:rsidRPr="008F5E81">
        <w:rPr>
          <w:rFonts w:ascii="Times New Roman" w:hAnsi="Times New Roman"/>
          <w:sz w:val="21"/>
          <w:szCs w:val="21"/>
        </w:rPr>
        <w:t>Kolumna nr 2 zawiera wymagane przez Zamawiającego minimalne wymogi techniczne oraz warunki dostawy i serwisu.</w:t>
      </w:r>
    </w:p>
    <w:p w14:paraId="4FB45615" w14:textId="77777777" w:rsidR="00933EEA" w:rsidRPr="008F5E81" w:rsidRDefault="00933EEA" w:rsidP="00933EEA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1"/>
          <w:szCs w:val="21"/>
        </w:rPr>
      </w:pPr>
      <w:r w:rsidRPr="008F5E81">
        <w:rPr>
          <w:rFonts w:ascii="Times New Roman" w:hAnsi="Times New Roman"/>
          <w:sz w:val="21"/>
          <w:szCs w:val="21"/>
        </w:rPr>
        <w:t xml:space="preserve">Kolumna nr 3 jest wypełniana przez </w:t>
      </w:r>
      <w:r w:rsidR="00EF73A9">
        <w:rPr>
          <w:rFonts w:ascii="Times New Roman" w:hAnsi="Times New Roman"/>
          <w:sz w:val="21"/>
          <w:szCs w:val="21"/>
        </w:rPr>
        <w:t>Dostawcę</w:t>
      </w:r>
      <w:r w:rsidRPr="008F5E81">
        <w:rPr>
          <w:rFonts w:ascii="Times New Roman" w:hAnsi="Times New Roman"/>
          <w:sz w:val="21"/>
          <w:szCs w:val="21"/>
        </w:rPr>
        <w:t xml:space="preserve">. </w:t>
      </w:r>
      <w:r w:rsidR="00A06092" w:rsidRPr="008F5E81">
        <w:rPr>
          <w:rFonts w:ascii="Times New Roman" w:hAnsi="Times New Roman"/>
          <w:sz w:val="21"/>
          <w:szCs w:val="21"/>
        </w:rPr>
        <w:t xml:space="preserve">W przypadku spełnienia wymagań przez </w:t>
      </w:r>
      <w:r w:rsidR="00EF73A9">
        <w:rPr>
          <w:rFonts w:ascii="Times New Roman" w:hAnsi="Times New Roman"/>
          <w:sz w:val="21"/>
          <w:szCs w:val="21"/>
        </w:rPr>
        <w:t>Dostawcę</w:t>
      </w:r>
      <w:r w:rsidR="00EF73A9" w:rsidRPr="008F5E81">
        <w:rPr>
          <w:rFonts w:ascii="Times New Roman" w:hAnsi="Times New Roman"/>
          <w:sz w:val="21"/>
          <w:szCs w:val="21"/>
        </w:rPr>
        <w:t xml:space="preserve"> </w:t>
      </w:r>
      <w:r w:rsidRPr="008F5E81">
        <w:rPr>
          <w:rFonts w:ascii="Times New Roman" w:hAnsi="Times New Roman"/>
          <w:sz w:val="21"/>
          <w:szCs w:val="21"/>
        </w:rPr>
        <w:t>należy wpisać słowo "</w:t>
      </w:r>
      <w:r w:rsidRPr="008F5E81">
        <w:rPr>
          <w:rFonts w:ascii="Times New Roman" w:hAnsi="Times New Roman"/>
          <w:sz w:val="21"/>
          <w:szCs w:val="21"/>
          <w:u w:val="single"/>
        </w:rPr>
        <w:t>spełnia</w:t>
      </w:r>
      <w:r w:rsidRPr="008F5E81">
        <w:rPr>
          <w:rFonts w:ascii="Times New Roman" w:hAnsi="Times New Roman"/>
          <w:sz w:val="21"/>
          <w:szCs w:val="21"/>
        </w:rPr>
        <w:t xml:space="preserve">". W przypadku nie spełnienia wymagań przez </w:t>
      </w:r>
      <w:r w:rsidR="00EF73A9">
        <w:rPr>
          <w:rFonts w:ascii="Times New Roman" w:hAnsi="Times New Roman"/>
          <w:sz w:val="21"/>
          <w:szCs w:val="21"/>
        </w:rPr>
        <w:t>Dostawcę</w:t>
      </w:r>
      <w:r w:rsidR="00EF73A9" w:rsidRPr="008F5E81">
        <w:rPr>
          <w:rFonts w:ascii="Times New Roman" w:hAnsi="Times New Roman"/>
          <w:sz w:val="21"/>
          <w:szCs w:val="21"/>
        </w:rPr>
        <w:t xml:space="preserve"> </w:t>
      </w:r>
      <w:r w:rsidRPr="008F5E81">
        <w:rPr>
          <w:rFonts w:ascii="Times New Roman" w:hAnsi="Times New Roman"/>
          <w:sz w:val="21"/>
          <w:szCs w:val="21"/>
        </w:rPr>
        <w:t>należy wpisać słowo „</w:t>
      </w:r>
      <w:r w:rsidRPr="008F5E81">
        <w:rPr>
          <w:rFonts w:ascii="Times New Roman" w:hAnsi="Times New Roman"/>
          <w:sz w:val="21"/>
          <w:szCs w:val="21"/>
          <w:u w:val="single"/>
        </w:rPr>
        <w:t>nie spełnia</w:t>
      </w:r>
      <w:r w:rsidRPr="008F5E81">
        <w:rPr>
          <w:rFonts w:ascii="Times New Roman" w:hAnsi="Times New Roman"/>
          <w:sz w:val="21"/>
          <w:szCs w:val="21"/>
        </w:rPr>
        <w:t>”</w:t>
      </w:r>
    </w:p>
    <w:p w14:paraId="54574BEE" w14:textId="77777777" w:rsidR="00A06092" w:rsidRPr="008F5E81" w:rsidRDefault="008C7C8B" w:rsidP="00933EEA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1"/>
          <w:szCs w:val="21"/>
        </w:rPr>
      </w:pPr>
      <w:r w:rsidRPr="008F5E81">
        <w:rPr>
          <w:rFonts w:ascii="Times New Roman" w:hAnsi="Times New Roman"/>
          <w:sz w:val="21"/>
          <w:szCs w:val="21"/>
        </w:rPr>
        <w:t xml:space="preserve">Kolumna nr 4 wypełniana jest przez </w:t>
      </w:r>
      <w:r w:rsidR="00EF73A9">
        <w:rPr>
          <w:rFonts w:ascii="Times New Roman" w:hAnsi="Times New Roman"/>
          <w:sz w:val="21"/>
          <w:szCs w:val="21"/>
        </w:rPr>
        <w:t>Dostawcę</w:t>
      </w:r>
      <w:r w:rsidR="00EF73A9" w:rsidRPr="008F5E81">
        <w:rPr>
          <w:rFonts w:ascii="Times New Roman" w:hAnsi="Times New Roman"/>
          <w:sz w:val="21"/>
          <w:szCs w:val="21"/>
        </w:rPr>
        <w:t xml:space="preserve"> </w:t>
      </w:r>
      <w:r w:rsidRPr="008F5E81">
        <w:rPr>
          <w:rFonts w:ascii="Times New Roman" w:hAnsi="Times New Roman"/>
          <w:sz w:val="21"/>
          <w:szCs w:val="21"/>
        </w:rPr>
        <w:t xml:space="preserve">w </w:t>
      </w:r>
      <w:r w:rsidR="00A06092" w:rsidRPr="008F5E81">
        <w:rPr>
          <w:rFonts w:ascii="Times New Roman" w:hAnsi="Times New Roman"/>
          <w:sz w:val="21"/>
          <w:szCs w:val="21"/>
        </w:rPr>
        <w:t>przypadku</w:t>
      </w:r>
      <w:r w:rsidRPr="008F5E81">
        <w:rPr>
          <w:rFonts w:ascii="Times New Roman" w:hAnsi="Times New Roman"/>
          <w:sz w:val="21"/>
          <w:szCs w:val="21"/>
        </w:rPr>
        <w:t>,</w:t>
      </w:r>
      <w:r w:rsidR="00A06092" w:rsidRPr="008F5E81">
        <w:rPr>
          <w:rFonts w:ascii="Times New Roman" w:hAnsi="Times New Roman"/>
          <w:sz w:val="21"/>
          <w:szCs w:val="21"/>
        </w:rPr>
        <w:t xml:space="preserve"> gdy </w:t>
      </w:r>
      <w:r w:rsidRPr="008F5E81">
        <w:rPr>
          <w:rFonts w:ascii="Times New Roman" w:hAnsi="Times New Roman"/>
          <w:sz w:val="21"/>
          <w:szCs w:val="21"/>
        </w:rPr>
        <w:t>oferuje on</w:t>
      </w:r>
      <w:r w:rsidR="00A06092" w:rsidRPr="008F5E81">
        <w:rPr>
          <w:rFonts w:ascii="Times New Roman" w:hAnsi="Times New Roman"/>
          <w:sz w:val="21"/>
          <w:szCs w:val="21"/>
        </w:rPr>
        <w:t xml:space="preserve"> </w:t>
      </w:r>
      <w:r w:rsidRPr="008F5E81">
        <w:rPr>
          <w:rFonts w:ascii="Times New Roman" w:hAnsi="Times New Roman"/>
          <w:sz w:val="21"/>
          <w:szCs w:val="21"/>
        </w:rPr>
        <w:t xml:space="preserve">wyższe wymogi techniczne lub lepsze warunki dostawy i serwisu. </w:t>
      </w:r>
      <w:r w:rsidR="00EF73A9">
        <w:rPr>
          <w:rFonts w:ascii="Times New Roman" w:hAnsi="Times New Roman"/>
          <w:i/>
          <w:sz w:val="21"/>
          <w:szCs w:val="21"/>
        </w:rPr>
        <w:t>Dostawca</w:t>
      </w:r>
      <w:r w:rsidR="00EF73A9" w:rsidRPr="008F5E81">
        <w:rPr>
          <w:rFonts w:ascii="Times New Roman" w:hAnsi="Times New Roman"/>
          <w:i/>
          <w:sz w:val="21"/>
          <w:szCs w:val="21"/>
        </w:rPr>
        <w:t xml:space="preserve"> </w:t>
      </w:r>
      <w:r w:rsidRPr="008F5E81">
        <w:rPr>
          <w:rFonts w:ascii="Times New Roman" w:hAnsi="Times New Roman"/>
          <w:sz w:val="21"/>
          <w:szCs w:val="21"/>
        </w:rPr>
        <w:t xml:space="preserve">wpisuje wówczas </w:t>
      </w:r>
      <w:r w:rsidR="00A06092" w:rsidRPr="008F5E81">
        <w:rPr>
          <w:rFonts w:ascii="Times New Roman" w:hAnsi="Times New Roman"/>
          <w:sz w:val="21"/>
          <w:szCs w:val="21"/>
        </w:rPr>
        <w:t>konkretne w</w:t>
      </w:r>
      <w:r w:rsidR="007D73A4" w:rsidRPr="008F5E81">
        <w:rPr>
          <w:rFonts w:ascii="Times New Roman" w:hAnsi="Times New Roman"/>
          <w:sz w:val="21"/>
          <w:szCs w:val="21"/>
        </w:rPr>
        <w:t>artości parametrów technicznych/ warunki serwisu i dostawy.</w:t>
      </w:r>
    </w:p>
    <w:p w14:paraId="3408BD4F" w14:textId="77777777" w:rsidR="00A06092" w:rsidRPr="008F5E81" w:rsidRDefault="00A06092" w:rsidP="00933EEA">
      <w:pPr>
        <w:pStyle w:val="Bezodstpw"/>
        <w:jc w:val="both"/>
        <w:rPr>
          <w:rFonts w:ascii="Times New Roman" w:hAnsi="Times New Roman"/>
          <w:sz w:val="21"/>
          <w:szCs w:val="21"/>
        </w:rPr>
      </w:pPr>
    </w:p>
    <w:p w14:paraId="4E533CFD" w14:textId="77777777" w:rsidR="008C7C8B" w:rsidRPr="008F5E81" w:rsidRDefault="008C7C8B" w:rsidP="00933EEA">
      <w:pPr>
        <w:pStyle w:val="Bezodstpw"/>
        <w:jc w:val="both"/>
        <w:rPr>
          <w:rFonts w:ascii="Times New Roman" w:hAnsi="Times New Roman"/>
          <w:b/>
          <w:i/>
          <w:sz w:val="21"/>
          <w:szCs w:val="21"/>
        </w:rPr>
      </w:pPr>
      <w:r w:rsidRPr="008F5E81">
        <w:rPr>
          <w:rFonts w:ascii="Times New Roman" w:hAnsi="Times New Roman"/>
          <w:i/>
          <w:sz w:val="21"/>
          <w:szCs w:val="21"/>
        </w:rPr>
        <w:t xml:space="preserve">Na potwierdzenie informacji zawartych w niniejszym dokumencie </w:t>
      </w:r>
      <w:r w:rsidR="00EF73A9">
        <w:rPr>
          <w:rFonts w:ascii="Times New Roman" w:hAnsi="Times New Roman"/>
          <w:i/>
          <w:sz w:val="21"/>
          <w:szCs w:val="21"/>
        </w:rPr>
        <w:t>Dostawca</w:t>
      </w:r>
      <w:r w:rsidRPr="008F5E81">
        <w:rPr>
          <w:rFonts w:ascii="Times New Roman" w:hAnsi="Times New Roman"/>
          <w:i/>
          <w:sz w:val="21"/>
          <w:szCs w:val="21"/>
        </w:rPr>
        <w:t xml:space="preserve"> przedkłada </w:t>
      </w:r>
      <w:r w:rsidRPr="008F5E81">
        <w:rPr>
          <w:rFonts w:ascii="Times New Roman" w:hAnsi="Times New Roman"/>
          <w:b/>
          <w:i/>
          <w:sz w:val="21"/>
          <w:szCs w:val="21"/>
          <w:u w:val="single"/>
        </w:rPr>
        <w:t xml:space="preserve">Szczegółową </w:t>
      </w:r>
      <w:r w:rsidR="00343F36">
        <w:rPr>
          <w:rFonts w:ascii="Times New Roman" w:hAnsi="Times New Roman"/>
          <w:b/>
          <w:i/>
          <w:sz w:val="21"/>
          <w:szCs w:val="21"/>
          <w:u w:val="single"/>
        </w:rPr>
        <w:t>s</w:t>
      </w:r>
      <w:r w:rsidRPr="008F5E81">
        <w:rPr>
          <w:rFonts w:ascii="Times New Roman" w:hAnsi="Times New Roman"/>
          <w:b/>
          <w:i/>
          <w:sz w:val="21"/>
          <w:szCs w:val="21"/>
          <w:u w:val="single"/>
        </w:rPr>
        <w:t xml:space="preserve">pecyfikację </w:t>
      </w:r>
      <w:r w:rsidR="00343F36">
        <w:rPr>
          <w:rFonts w:ascii="Times New Roman" w:hAnsi="Times New Roman"/>
          <w:b/>
          <w:i/>
          <w:sz w:val="21"/>
          <w:szCs w:val="21"/>
          <w:u w:val="single"/>
        </w:rPr>
        <w:t>t</w:t>
      </w:r>
      <w:r w:rsidRPr="008F5E81">
        <w:rPr>
          <w:rFonts w:ascii="Times New Roman" w:hAnsi="Times New Roman"/>
          <w:b/>
          <w:i/>
          <w:sz w:val="21"/>
          <w:szCs w:val="21"/>
          <w:u w:val="single"/>
        </w:rPr>
        <w:t xml:space="preserve">echniczną </w:t>
      </w:r>
      <w:r w:rsidR="00343F36">
        <w:rPr>
          <w:rFonts w:ascii="Times New Roman" w:hAnsi="Times New Roman"/>
          <w:b/>
          <w:i/>
          <w:sz w:val="21"/>
          <w:szCs w:val="21"/>
          <w:u w:val="single"/>
        </w:rPr>
        <w:t>p</w:t>
      </w:r>
      <w:r w:rsidRPr="008F5E81">
        <w:rPr>
          <w:rFonts w:ascii="Times New Roman" w:hAnsi="Times New Roman"/>
          <w:b/>
          <w:i/>
          <w:sz w:val="21"/>
          <w:szCs w:val="21"/>
          <w:u w:val="single"/>
        </w:rPr>
        <w:t>roducenta</w:t>
      </w:r>
      <w:r w:rsidR="00343F36">
        <w:rPr>
          <w:rFonts w:ascii="Times New Roman" w:hAnsi="Times New Roman"/>
          <w:b/>
          <w:i/>
          <w:sz w:val="21"/>
          <w:szCs w:val="21"/>
          <w:u w:val="single"/>
        </w:rPr>
        <w:t xml:space="preserve"> oraz warunki gwarancji dla urządzenia</w:t>
      </w:r>
      <w:r w:rsidR="006B623B" w:rsidRPr="008F5E81">
        <w:rPr>
          <w:rFonts w:ascii="Times New Roman" w:hAnsi="Times New Roman"/>
          <w:b/>
          <w:i/>
          <w:sz w:val="21"/>
          <w:szCs w:val="21"/>
        </w:rPr>
        <w:t>.</w:t>
      </w:r>
    </w:p>
    <w:p w14:paraId="6A57A613" w14:textId="77777777" w:rsidR="008C7C8B" w:rsidRPr="008F5E81" w:rsidRDefault="008C7C8B" w:rsidP="00933EEA">
      <w:pPr>
        <w:pStyle w:val="Bezodstpw"/>
        <w:jc w:val="both"/>
        <w:rPr>
          <w:rFonts w:ascii="Times New Roman" w:hAnsi="Times New Roman"/>
          <w:i/>
          <w:sz w:val="21"/>
          <w:szCs w:val="21"/>
        </w:rPr>
      </w:pPr>
    </w:p>
    <w:p w14:paraId="3F8B23E2" w14:textId="77777777" w:rsidR="008C7C8B" w:rsidRPr="008F5E81" w:rsidRDefault="008C7C8B" w:rsidP="008C7C8B">
      <w:pPr>
        <w:pStyle w:val="Bezodstpw"/>
        <w:jc w:val="both"/>
        <w:rPr>
          <w:rFonts w:ascii="Times New Roman" w:hAnsi="Times New Roman"/>
          <w:i/>
          <w:sz w:val="21"/>
          <w:szCs w:val="21"/>
        </w:rPr>
      </w:pPr>
      <w:r w:rsidRPr="008F5E81">
        <w:rPr>
          <w:rFonts w:ascii="Times New Roman" w:hAnsi="Times New Roman"/>
          <w:i/>
          <w:sz w:val="21"/>
          <w:szCs w:val="21"/>
        </w:rPr>
        <w:t>*Niepotrzebne skreślić.</w:t>
      </w:r>
    </w:p>
    <w:sectPr w:rsidR="008C7C8B" w:rsidRPr="008F5E81" w:rsidSect="00854567">
      <w:headerReference w:type="default" r:id="rId9"/>
      <w:footerReference w:type="default" r:id="rId10"/>
      <w:pgSz w:w="11906" w:h="16838" w:code="9"/>
      <w:pgMar w:top="907" w:right="1418" w:bottom="90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EF68" w14:textId="77777777" w:rsidR="008F7002" w:rsidRDefault="008F7002" w:rsidP="009A5A1E">
      <w:pPr>
        <w:spacing w:after="0" w:line="240" w:lineRule="auto"/>
      </w:pPr>
      <w:r>
        <w:separator/>
      </w:r>
    </w:p>
  </w:endnote>
  <w:endnote w:type="continuationSeparator" w:id="0">
    <w:p w14:paraId="15761DC6" w14:textId="77777777" w:rsidR="008F7002" w:rsidRDefault="008F7002" w:rsidP="009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03DD" w14:textId="77777777" w:rsidR="004B5027" w:rsidRDefault="004B5027" w:rsidP="004B5027">
    <w:pPr>
      <w:pStyle w:val="Nagwek"/>
      <w:jc w:val="center"/>
      <w:rPr>
        <w:rFonts w:cs="Arial"/>
        <w:sz w:val="20"/>
        <w:szCs w:val="20"/>
      </w:rPr>
    </w:pPr>
  </w:p>
  <w:sdt>
    <w:sdtPr>
      <w:id w:val="-125705662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FDF10C7" w14:textId="77777777" w:rsidR="00CD1DBA" w:rsidRPr="00280FFF" w:rsidRDefault="004B5027" w:rsidP="004B5027">
        <w:pPr>
          <w:pStyle w:val="Stopka"/>
          <w:jc w:val="right"/>
          <w:rPr>
            <w:rFonts w:ascii="Times New Roman" w:hAnsi="Times New Roman"/>
          </w:rPr>
        </w:pPr>
        <w:r w:rsidRPr="00280FFF">
          <w:rPr>
            <w:rFonts w:ascii="Times New Roman" w:hAnsi="Times New Roman"/>
            <w:sz w:val="20"/>
            <w:szCs w:val="20"/>
          </w:rPr>
          <w:fldChar w:fldCharType="begin"/>
        </w:r>
        <w:r w:rsidRPr="00280F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80FFF">
          <w:rPr>
            <w:rFonts w:ascii="Times New Roman" w:hAnsi="Times New Roman"/>
            <w:sz w:val="20"/>
            <w:szCs w:val="20"/>
          </w:rPr>
          <w:fldChar w:fldCharType="separate"/>
        </w:r>
        <w:r w:rsidR="00A0410B" w:rsidRPr="00280FFF">
          <w:rPr>
            <w:rFonts w:ascii="Times New Roman" w:hAnsi="Times New Roman"/>
            <w:noProof/>
            <w:sz w:val="20"/>
            <w:szCs w:val="20"/>
          </w:rPr>
          <w:t>4</w:t>
        </w:r>
        <w:r w:rsidRPr="00280F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9B0C" w14:textId="77777777" w:rsidR="008F7002" w:rsidRDefault="008F7002" w:rsidP="009A5A1E">
      <w:pPr>
        <w:spacing w:after="0" w:line="240" w:lineRule="auto"/>
      </w:pPr>
      <w:r>
        <w:separator/>
      </w:r>
    </w:p>
  </w:footnote>
  <w:footnote w:type="continuationSeparator" w:id="0">
    <w:p w14:paraId="29D44041" w14:textId="77777777" w:rsidR="008F7002" w:rsidRDefault="008F7002" w:rsidP="009A5A1E">
      <w:pPr>
        <w:spacing w:after="0" w:line="240" w:lineRule="auto"/>
      </w:pPr>
      <w:r>
        <w:continuationSeparator/>
      </w:r>
    </w:p>
  </w:footnote>
  <w:footnote w:id="1">
    <w:p w14:paraId="296C0275" w14:textId="5F45E238" w:rsidR="00CD1DBA" w:rsidRPr="003342EC" w:rsidRDefault="00CD1DBA" w:rsidP="003342EC">
      <w:pPr>
        <w:pStyle w:val="Bezodstpw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A5A1E">
        <w:rPr>
          <w:sz w:val="20"/>
          <w:szCs w:val="20"/>
        </w:rPr>
        <w:t xml:space="preserve">Gdzie „L” to odległość od przednich podpór stabilizacyjnych </w:t>
      </w:r>
      <w:r w:rsidR="003342EC">
        <w:rPr>
          <w:sz w:val="20"/>
          <w:szCs w:val="20"/>
        </w:rPr>
        <w:t>urządzenia</w:t>
      </w:r>
      <w:r w:rsidRPr="009A5A1E">
        <w:rPr>
          <w:sz w:val="20"/>
          <w:szCs w:val="20"/>
        </w:rPr>
        <w:t xml:space="preserve"> zlokalizowanych na przodzie </w:t>
      </w:r>
      <w:r w:rsidR="003342EC">
        <w:rPr>
          <w:sz w:val="20"/>
          <w:szCs w:val="20"/>
        </w:rPr>
        <w:t>urządzenia</w:t>
      </w:r>
      <w:r w:rsidR="006774A1">
        <w:rPr>
          <w:sz w:val="20"/>
          <w:szCs w:val="20"/>
        </w:rPr>
        <w:t xml:space="preserve"> </w:t>
      </w:r>
      <w:r w:rsidRPr="009A5A1E">
        <w:rPr>
          <w:sz w:val="20"/>
          <w:szCs w:val="20"/>
        </w:rPr>
        <w:t>do osi kontenera zlokalizowanego w danym rzędzie i tak należy przyjąć że: L1≥1865 mm, L2≥3815 mm, L3≥6315 mm</w:t>
      </w:r>
      <w:r w:rsidR="00A00B1B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20" w:type="dxa"/>
      <w:tblLook w:val="04A0" w:firstRow="1" w:lastRow="0" w:firstColumn="1" w:lastColumn="0" w:noHBand="0" w:noVBand="1"/>
    </w:tblPr>
    <w:tblGrid>
      <w:gridCol w:w="8626"/>
      <w:gridCol w:w="872"/>
      <w:gridCol w:w="222"/>
    </w:tblGrid>
    <w:tr w:rsidR="00CD1DBA" w14:paraId="7755A35E" w14:textId="77777777" w:rsidTr="00BB3652">
      <w:trPr>
        <w:trHeight w:val="1035"/>
      </w:trPr>
      <w:tc>
        <w:tcPr>
          <w:tcW w:w="8626" w:type="dxa"/>
          <w:tcBorders>
            <w:top w:val="nil"/>
            <w:left w:val="nil"/>
            <w:bottom w:val="nil"/>
            <w:right w:val="nil"/>
          </w:tcBorders>
        </w:tcPr>
        <w:p w14:paraId="79F782C3" w14:textId="77777777" w:rsidR="00CD1DBA" w:rsidRDefault="00DF080B" w:rsidP="00DF080B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5DB4F6" wp14:editId="52F3F8F7">
                <wp:extent cx="3462655" cy="694690"/>
                <wp:effectExtent l="0" t="0" r="0" b="0"/>
                <wp:docPr id="1" name="Obraz 1" descr="H:\ROZLICZENIE PROJEKTU PO IIŚ 2014-2020\PROMOCJA\LOGOTYPY\FE POIS_barwy RP_FS\POLSKI\poziom\FE_POIS_poziom_pl-2_rgb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:\ROZLICZENIE PROJEKTU PO IIŚ 2014-2020\PROMOCJA\LOGOTYPY\FE POIS_barwy RP_FS\POLSKI\poziom\FE_POIS_poziom_pl-2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265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" w:type="dxa"/>
          <w:tcBorders>
            <w:top w:val="nil"/>
            <w:left w:val="nil"/>
            <w:bottom w:val="nil"/>
            <w:right w:val="nil"/>
          </w:tcBorders>
        </w:tcPr>
        <w:p w14:paraId="276077C4" w14:textId="77777777" w:rsidR="00CD1DBA" w:rsidRDefault="00CD1DBA" w:rsidP="007D73A4">
          <w:pPr>
            <w:pStyle w:val="Nagwek"/>
          </w:pPr>
        </w:p>
        <w:p w14:paraId="3ADF56AC" w14:textId="77777777" w:rsidR="00CD1DBA" w:rsidRPr="00661E09" w:rsidRDefault="00CD1DBA" w:rsidP="007D73A4">
          <w:pPr>
            <w:jc w:val="center"/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14:paraId="250CCE5E" w14:textId="77777777" w:rsidR="00CD1DBA" w:rsidRDefault="00CD1DBA" w:rsidP="007D73A4">
          <w:pPr>
            <w:pStyle w:val="Nagwek"/>
          </w:pPr>
        </w:p>
      </w:tc>
    </w:tr>
  </w:tbl>
  <w:p w14:paraId="2B694855" w14:textId="77777777" w:rsidR="00CD1DBA" w:rsidRDefault="00CD1D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546"/>
    <w:multiLevelType w:val="hybridMultilevel"/>
    <w:tmpl w:val="56EE6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B20"/>
    <w:multiLevelType w:val="multilevel"/>
    <w:tmpl w:val="2C8EA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" w15:restartNumberingAfterBreak="0">
    <w:nsid w:val="1BCC21C8"/>
    <w:multiLevelType w:val="multilevel"/>
    <w:tmpl w:val="182CD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65A26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AAB2933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08A59A1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0CA02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B74134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8F808FE"/>
    <w:multiLevelType w:val="multilevel"/>
    <w:tmpl w:val="2C8EA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0" w15:restartNumberingAfterBreak="0">
    <w:nsid w:val="494C20A9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33A0599"/>
    <w:multiLevelType w:val="hybridMultilevel"/>
    <w:tmpl w:val="03F09090"/>
    <w:lvl w:ilvl="0" w:tplc="73644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A6F41"/>
    <w:multiLevelType w:val="multilevel"/>
    <w:tmpl w:val="069CF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BD5A580-1A73-4A5A-9EC9-4E8FF432A770}"/>
  </w:docVars>
  <w:rsids>
    <w:rsidRoot w:val="008A5742"/>
    <w:rsid w:val="00003477"/>
    <w:rsid w:val="000055E7"/>
    <w:rsid w:val="000438C8"/>
    <w:rsid w:val="00046062"/>
    <w:rsid w:val="000645B6"/>
    <w:rsid w:val="000A4BB9"/>
    <w:rsid w:val="000D7BB0"/>
    <w:rsid w:val="00126125"/>
    <w:rsid w:val="00127AC4"/>
    <w:rsid w:val="00161C92"/>
    <w:rsid w:val="001835F9"/>
    <w:rsid w:val="0019330F"/>
    <w:rsid w:val="001B3D9F"/>
    <w:rsid w:val="001E5990"/>
    <w:rsid w:val="001F4BA3"/>
    <w:rsid w:val="002053F8"/>
    <w:rsid w:val="00280FFF"/>
    <w:rsid w:val="002A4ED6"/>
    <w:rsid w:val="002C42BD"/>
    <w:rsid w:val="002D0ADC"/>
    <w:rsid w:val="002F0098"/>
    <w:rsid w:val="002F0B3E"/>
    <w:rsid w:val="003309D2"/>
    <w:rsid w:val="003342EC"/>
    <w:rsid w:val="00343051"/>
    <w:rsid w:val="00343F36"/>
    <w:rsid w:val="00357BEA"/>
    <w:rsid w:val="003630BA"/>
    <w:rsid w:val="00383992"/>
    <w:rsid w:val="003A2FED"/>
    <w:rsid w:val="003C1688"/>
    <w:rsid w:val="003D2F1A"/>
    <w:rsid w:val="003F4584"/>
    <w:rsid w:val="004043A2"/>
    <w:rsid w:val="00473C5B"/>
    <w:rsid w:val="004812A5"/>
    <w:rsid w:val="004A2669"/>
    <w:rsid w:val="004B5027"/>
    <w:rsid w:val="004D0A06"/>
    <w:rsid w:val="004E2029"/>
    <w:rsid w:val="005026C8"/>
    <w:rsid w:val="005355D3"/>
    <w:rsid w:val="005458D5"/>
    <w:rsid w:val="0055169F"/>
    <w:rsid w:val="005529AE"/>
    <w:rsid w:val="005554D5"/>
    <w:rsid w:val="005624CB"/>
    <w:rsid w:val="0058204D"/>
    <w:rsid w:val="00595DED"/>
    <w:rsid w:val="005C5304"/>
    <w:rsid w:val="005C6047"/>
    <w:rsid w:val="005D10F7"/>
    <w:rsid w:val="005E5F97"/>
    <w:rsid w:val="006026A0"/>
    <w:rsid w:val="00616C7F"/>
    <w:rsid w:val="0062617D"/>
    <w:rsid w:val="00673C26"/>
    <w:rsid w:val="006774A1"/>
    <w:rsid w:val="006940B9"/>
    <w:rsid w:val="006A6BC8"/>
    <w:rsid w:val="006B4B04"/>
    <w:rsid w:val="006B623B"/>
    <w:rsid w:val="006B675F"/>
    <w:rsid w:val="006D2FCE"/>
    <w:rsid w:val="006D6449"/>
    <w:rsid w:val="006E6E91"/>
    <w:rsid w:val="006F0259"/>
    <w:rsid w:val="00700430"/>
    <w:rsid w:val="00710BF7"/>
    <w:rsid w:val="0072491B"/>
    <w:rsid w:val="007A026E"/>
    <w:rsid w:val="007B27D1"/>
    <w:rsid w:val="007D73A4"/>
    <w:rsid w:val="007E744C"/>
    <w:rsid w:val="007F5A74"/>
    <w:rsid w:val="00802C9B"/>
    <w:rsid w:val="0081601C"/>
    <w:rsid w:val="00823523"/>
    <w:rsid w:val="00841668"/>
    <w:rsid w:val="00846D89"/>
    <w:rsid w:val="00854567"/>
    <w:rsid w:val="00862053"/>
    <w:rsid w:val="008719CD"/>
    <w:rsid w:val="00872D91"/>
    <w:rsid w:val="008909EF"/>
    <w:rsid w:val="008933DC"/>
    <w:rsid w:val="008A139F"/>
    <w:rsid w:val="008A1A12"/>
    <w:rsid w:val="008A5742"/>
    <w:rsid w:val="008C7C8B"/>
    <w:rsid w:val="008D1A39"/>
    <w:rsid w:val="008E1B2E"/>
    <w:rsid w:val="008F3B58"/>
    <w:rsid w:val="008F5E81"/>
    <w:rsid w:val="008F7002"/>
    <w:rsid w:val="008F7A55"/>
    <w:rsid w:val="00917269"/>
    <w:rsid w:val="009214D3"/>
    <w:rsid w:val="00924CDB"/>
    <w:rsid w:val="00933EEA"/>
    <w:rsid w:val="009723A5"/>
    <w:rsid w:val="0098136D"/>
    <w:rsid w:val="009A0045"/>
    <w:rsid w:val="009A0B30"/>
    <w:rsid w:val="009A2BD7"/>
    <w:rsid w:val="009A5A1E"/>
    <w:rsid w:val="009F269C"/>
    <w:rsid w:val="00A00B1B"/>
    <w:rsid w:val="00A01DC1"/>
    <w:rsid w:val="00A0410B"/>
    <w:rsid w:val="00A06092"/>
    <w:rsid w:val="00A13818"/>
    <w:rsid w:val="00A4701B"/>
    <w:rsid w:val="00A73938"/>
    <w:rsid w:val="00A82E01"/>
    <w:rsid w:val="00A832FD"/>
    <w:rsid w:val="00A835E8"/>
    <w:rsid w:val="00A9328D"/>
    <w:rsid w:val="00AB6C7D"/>
    <w:rsid w:val="00AD06D6"/>
    <w:rsid w:val="00AE50FE"/>
    <w:rsid w:val="00B30118"/>
    <w:rsid w:val="00B34542"/>
    <w:rsid w:val="00B4693D"/>
    <w:rsid w:val="00B91D5F"/>
    <w:rsid w:val="00BA2FFE"/>
    <w:rsid w:val="00BB3652"/>
    <w:rsid w:val="00BB64C2"/>
    <w:rsid w:val="00BC465C"/>
    <w:rsid w:val="00BF4389"/>
    <w:rsid w:val="00C03E51"/>
    <w:rsid w:val="00C10897"/>
    <w:rsid w:val="00C15658"/>
    <w:rsid w:val="00C24540"/>
    <w:rsid w:val="00C25D8D"/>
    <w:rsid w:val="00C40785"/>
    <w:rsid w:val="00C41496"/>
    <w:rsid w:val="00C63A7E"/>
    <w:rsid w:val="00C648C2"/>
    <w:rsid w:val="00C73050"/>
    <w:rsid w:val="00C769B9"/>
    <w:rsid w:val="00CC1C91"/>
    <w:rsid w:val="00CD1DBA"/>
    <w:rsid w:val="00CD7A9F"/>
    <w:rsid w:val="00CF348E"/>
    <w:rsid w:val="00D04780"/>
    <w:rsid w:val="00D04EC6"/>
    <w:rsid w:val="00D161EC"/>
    <w:rsid w:val="00D2632D"/>
    <w:rsid w:val="00D31972"/>
    <w:rsid w:val="00D41146"/>
    <w:rsid w:val="00D5180E"/>
    <w:rsid w:val="00D67F03"/>
    <w:rsid w:val="00DB2BFE"/>
    <w:rsid w:val="00DE046D"/>
    <w:rsid w:val="00DE219C"/>
    <w:rsid w:val="00DF080B"/>
    <w:rsid w:val="00DF3621"/>
    <w:rsid w:val="00E052EF"/>
    <w:rsid w:val="00E16B8E"/>
    <w:rsid w:val="00E350AC"/>
    <w:rsid w:val="00E36063"/>
    <w:rsid w:val="00E73950"/>
    <w:rsid w:val="00E76BBB"/>
    <w:rsid w:val="00E84615"/>
    <w:rsid w:val="00E96D29"/>
    <w:rsid w:val="00EC2FA6"/>
    <w:rsid w:val="00ED3154"/>
    <w:rsid w:val="00ED59E6"/>
    <w:rsid w:val="00EE4D64"/>
    <w:rsid w:val="00EF4502"/>
    <w:rsid w:val="00EF73A9"/>
    <w:rsid w:val="00F075CA"/>
    <w:rsid w:val="00F67C1C"/>
    <w:rsid w:val="00F722BD"/>
    <w:rsid w:val="00F820DC"/>
    <w:rsid w:val="00F860B3"/>
    <w:rsid w:val="00F94C29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CA0D4"/>
  <w15:docId w15:val="{7EA771AC-9093-4F9E-8422-0257D54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621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742"/>
    <w:pPr>
      <w:ind w:left="720"/>
      <w:contextualSpacing/>
    </w:pPr>
  </w:style>
  <w:style w:type="paragraph" w:styleId="Bezodstpw">
    <w:name w:val="No Spacing"/>
    <w:uiPriority w:val="1"/>
    <w:qFormat/>
    <w:rsid w:val="00DB2BFE"/>
    <w:rPr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1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A1E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A1E"/>
    <w:rPr>
      <w:vertAlign w:val="superscript"/>
    </w:rPr>
  </w:style>
  <w:style w:type="paragraph" w:customStyle="1" w:styleId="Default">
    <w:name w:val="Default"/>
    <w:rsid w:val="00933EE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7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A4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7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A4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A4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9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9B9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9B9"/>
    <w:rPr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5A580-1A73-4A5A-9EC9-4E8FF432A77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0FE269-F721-4BFF-9972-BA295CD6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1498</Words>
  <Characters>8990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Anna Maria Smolarek</cp:lastModifiedBy>
  <cp:revision>4</cp:revision>
  <cp:lastPrinted>2019-03-29T08:48:00Z</cp:lastPrinted>
  <dcterms:created xsi:type="dcterms:W3CDTF">2019-04-01T07:28:00Z</dcterms:created>
  <dcterms:modified xsi:type="dcterms:W3CDTF">2019-04-01T08:34:00Z</dcterms:modified>
</cp:coreProperties>
</file>